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2AEB" w14:textId="77777777" w:rsidR="00AC13FE" w:rsidRDefault="00AC13FE" w:rsidP="00AC13FE">
      <w:pPr>
        <w:pStyle w:val="Brdtekst"/>
        <w:rPr>
          <w:b/>
          <w:bCs/>
        </w:rPr>
        <w:sectPr w:rsidR="00AC13FE">
          <w:headerReference w:type="default" r:id="rId7"/>
          <w:footerReference w:type="default" r:id="rId8"/>
          <w:pgSz w:w="11900" w:h="16840"/>
          <w:pgMar w:top="850" w:right="1134" w:bottom="850" w:left="1134" w:header="708" w:footer="0" w:gutter="0"/>
          <w:cols w:num="2" w:space="482"/>
        </w:sectPr>
      </w:pPr>
    </w:p>
    <w:p w14:paraId="0E9D6379" w14:textId="77777777" w:rsidR="00AC13FE" w:rsidRDefault="00AC13FE" w:rsidP="00AC13FE">
      <w:pPr>
        <w:pStyle w:val="Brdtekst"/>
        <w:jc w:val="center"/>
        <w:rPr>
          <w:b/>
          <w:bCs/>
          <w:sz w:val="28"/>
          <w:szCs w:val="28"/>
        </w:rPr>
      </w:pPr>
      <w:r>
        <w:rPr>
          <w:b/>
          <w:bCs/>
          <w:sz w:val="28"/>
          <w:szCs w:val="28"/>
        </w:rPr>
        <w:t>VALGMØDE OM ÆLDREPOLITIK</w:t>
      </w:r>
    </w:p>
    <w:p w14:paraId="46FDD43A" w14:textId="77777777" w:rsidR="00AC13FE" w:rsidRDefault="00AC13FE" w:rsidP="00AC13FE">
      <w:pPr>
        <w:pStyle w:val="Brdtekst"/>
        <w:rPr>
          <w:b/>
          <w:bCs/>
          <w:sz w:val="28"/>
          <w:szCs w:val="28"/>
        </w:rPr>
      </w:pPr>
    </w:p>
    <w:p w14:paraId="12C3828D" w14:textId="77777777" w:rsidR="00AC13FE" w:rsidRPr="00AC13FE" w:rsidRDefault="00AC13FE" w:rsidP="00AC13FE">
      <w:pPr>
        <w:pStyle w:val="Brdtekst"/>
        <w:rPr>
          <w:bCs/>
        </w:rPr>
      </w:pPr>
      <w:r w:rsidRPr="00AC13FE">
        <w:rPr>
          <w:bCs/>
        </w:rPr>
        <w:t>Hvordan ser det ud med ældreboliger i Favrskov Kommune? Hvordan er bemandingen i ældreplejen, og hvordan ser fremtiden ud for kernevelfærden?</w:t>
      </w:r>
    </w:p>
    <w:p w14:paraId="717407A7" w14:textId="77777777" w:rsidR="00AC13FE" w:rsidRDefault="00AC13FE" w:rsidP="00AC13FE">
      <w:pPr>
        <w:pStyle w:val="Brdtekst"/>
        <w:rPr>
          <w:b/>
          <w:bCs/>
          <w:sz w:val="28"/>
          <w:szCs w:val="28"/>
        </w:rPr>
      </w:pPr>
    </w:p>
    <w:p w14:paraId="0B5686DC" w14:textId="429D280F" w:rsidR="00D92A11" w:rsidRDefault="00AC13FE" w:rsidP="00AC13FE">
      <w:pPr>
        <w:pStyle w:val="Brdtekst"/>
        <w:rPr>
          <w:bCs/>
        </w:rPr>
      </w:pPr>
      <w:r w:rsidRPr="00AC13FE">
        <w:rPr>
          <w:bCs/>
        </w:rPr>
        <w:t>Det er nogle af de spørgsmål, som provst Anders Bonde</w:t>
      </w:r>
      <w:r>
        <w:rPr>
          <w:bCs/>
        </w:rPr>
        <w:t>, vil forsøge at få svar på, når han som dirigent skal styre diskussionen</w:t>
      </w:r>
      <w:r w:rsidR="00304580">
        <w:rPr>
          <w:bCs/>
        </w:rPr>
        <w:t xml:space="preserve"> ved et ældrepolitisk valgmøde tirsdag den 9. november</w:t>
      </w:r>
      <w:r w:rsidR="00BD4CB2">
        <w:rPr>
          <w:bCs/>
        </w:rPr>
        <w:t xml:space="preserve"> kl. 19.00</w:t>
      </w:r>
      <w:r w:rsidR="002F1D5B">
        <w:rPr>
          <w:bCs/>
        </w:rPr>
        <w:t xml:space="preserve"> i Sløjfen</w:t>
      </w:r>
      <w:r w:rsidR="00153529">
        <w:rPr>
          <w:bCs/>
        </w:rPr>
        <w:t>, Evald Tangs Alle 45,</w:t>
      </w:r>
      <w:r w:rsidR="002F1D5B">
        <w:rPr>
          <w:bCs/>
        </w:rPr>
        <w:t xml:space="preserve"> Hadsten.</w:t>
      </w:r>
      <w:r w:rsidR="00D92A11">
        <w:rPr>
          <w:bCs/>
        </w:rPr>
        <w:t xml:space="preserve"> Det </w:t>
      </w:r>
      <w:r w:rsidR="002F1D5B">
        <w:rPr>
          <w:bCs/>
        </w:rPr>
        <w:t xml:space="preserve">er </w:t>
      </w:r>
      <w:r w:rsidR="00D92A11">
        <w:rPr>
          <w:bCs/>
        </w:rPr>
        <w:t>Ældrerådet og Ældre Sagen i Favrskov Kommune, der har inviteret et panel af lokale kandidater til at fortælle om deres holdning</w:t>
      </w:r>
      <w:r w:rsidR="00153529">
        <w:rPr>
          <w:bCs/>
        </w:rPr>
        <w:t>er</w:t>
      </w:r>
      <w:r w:rsidR="00D92A11">
        <w:rPr>
          <w:bCs/>
        </w:rPr>
        <w:t xml:space="preserve"> og visioner for </w:t>
      </w:r>
      <w:r w:rsidR="002F1D5B">
        <w:rPr>
          <w:bCs/>
        </w:rPr>
        <w:t xml:space="preserve">de </w:t>
      </w:r>
      <w:r w:rsidR="00D92A11">
        <w:rPr>
          <w:bCs/>
        </w:rPr>
        <w:t>ældrepolitiske forhold.</w:t>
      </w:r>
    </w:p>
    <w:p w14:paraId="11805CB3" w14:textId="77777777" w:rsidR="00A32D95" w:rsidRDefault="00A32D95" w:rsidP="00AC13FE">
      <w:pPr>
        <w:pStyle w:val="Brdtekst"/>
        <w:rPr>
          <w:bCs/>
        </w:rPr>
      </w:pPr>
    </w:p>
    <w:p w14:paraId="0470EA0A" w14:textId="77777777" w:rsidR="00A32D95" w:rsidRDefault="002F1D5B" w:rsidP="00AC13FE">
      <w:pPr>
        <w:pStyle w:val="Brdtekst"/>
        <w:rPr>
          <w:bCs/>
        </w:rPr>
      </w:pPr>
      <w:r>
        <w:rPr>
          <w:bCs/>
        </w:rPr>
        <w:t>”Vi ser frem til nogle konstruktive diskussioner om fremtidens udfordringer,” siger formanden for Ældrerådet, Erik Bertelsen, og Hugo Strunge Frank, der er formand for Ældre Sagen, som også tilbyder tilhørerne en gratis øl eller vand under valgmødet.</w:t>
      </w:r>
    </w:p>
    <w:p w14:paraId="7ACF3F25" w14:textId="4D495B60" w:rsidR="00D92A11" w:rsidRDefault="00D92A11" w:rsidP="00AC13FE">
      <w:pPr>
        <w:pStyle w:val="Brdtekst"/>
        <w:rPr>
          <w:bCs/>
        </w:rPr>
      </w:pPr>
    </w:p>
    <w:p w14:paraId="12436318" w14:textId="2061FA5E" w:rsidR="00153529" w:rsidRDefault="00153529" w:rsidP="00AC13FE">
      <w:pPr>
        <w:pStyle w:val="Brdtekst"/>
        <w:rPr>
          <w:bCs/>
        </w:rPr>
      </w:pPr>
      <w:r>
        <w:rPr>
          <w:bCs/>
        </w:rPr>
        <w:t>Alle er velkomne.</w:t>
      </w:r>
    </w:p>
    <w:p w14:paraId="7BB67383" w14:textId="77777777" w:rsidR="00AC13FE" w:rsidRPr="00AC13FE" w:rsidRDefault="00D92A11" w:rsidP="00AC13FE">
      <w:pPr>
        <w:pStyle w:val="Brdtekst"/>
        <w:rPr>
          <w:bCs/>
        </w:rPr>
      </w:pPr>
      <w:r>
        <w:rPr>
          <w:bCs/>
        </w:rPr>
        <w:t xml:space="preserve"> </w:t>
      </w:r>
    </w:p>
    <w:p w14:paraId="217A5936" w14:textId="77777777" w:rsidR="00AC13FE" w:rsidRDefault="00AC13FE" w:rsidP="00AC13FE">
      <w:pPr>
        <w:pStyle w:val="Brdtekst"/>
        <w:jc w:val="center"/>
        <w:rPr>
          <w:b/>
          <w:bCs/>
          <w:sz w:val="28"/>
          <w:szCs w:val="28"/>
        </w:rPr>
      </w:pPr>
    </w:p>
    <w:p w14:paraId="6DBD2064" w14:textId="77777777" w:rsidR="00AC13FE" w:rsidRPr="00AC13FE" w:rsidRDefault="00AC13FE" w:rsidP="00AC13FE">
      <w:pPr>
        <w:pStyle w:val="Brdtekst"/>
        <w:rPr>
          <w:bCs/>
          <w:sz w:val="28"/>
          <w:szCs w:val="28"/>
        </w:rPr>
      </w:pPr>
    </w:p>
    <w:p w14:paraId="0B9089E0" w14:textId="77777777" w:rsidR="00AC13FE" w:rsidRDefault="00AC13FE" w:rsidP="00AC13FE">
      <w:pPr>
        <w:pStyle w:val="Brdtekst"/>
        <w:jc w:val="center"/>
        <w:rPr>
          <w:b/>
          <w:bCs/>
          <w:sz w:val="28"/>
          <w:szCs w:val="28"/>
        </w:rPr>
      </w:pPr>
    </w:p>
    <w:p w14:paraId="43061F6E" w14:textId="77777777" w:rsidR="00AC13FE" w:rsidRDefault="00AC13FE" w:rsidP="00AC13FE">
      <w:pPr>
        <w:pStyle w:val="Brdtekst"/>
        <w:jc w:val="center"/>
        <w:rPr>
          <w:b/>
          <w:bCs/>
          <w:sz w:val="28"/>
          <w:szCs w:val="28"/>
        </w:rPr>
      </w:pPr>
    </w:p>
    <w:p w14:paraId="5CF09C9F" w14:textId="77777777" w:rsidR="00AC13FE" w:rsidRDefault="00AC13FE" w:rsidP="00AC13FE">
      <w:pPr>
        <w:pStyle w:val="Brdtekst"/>
        <w:jc w:val="right"/>
        <w:rPr>
          <w:b/>
          <w:bCs/>
        </w:rPr>
      </w:pPr>
    </w:p>
    <w:p w14:paraId="15B55B8D" w14:textId="77777777" w:rsidR="00AC13FE" w:rsidRDefault="00AC13FE" w:rsidP="00AC13FE">
      <w:pPr>
        <w:pStyle w:val="Brdtekst"/>
        <w:rPr>
          <w:b/>
          <w:bCs/>
        </w:rPr>
      </w:pPr>
    </w:p>
    <w:p w14:paraId="6985F741" w14:textId="77777777" w:rsidR="000B2620" w:rsidRPr="00AC13FE" w:rsidRDefault="002F1D5B" w:rsidP="00AC13FE">
      <w:r>
        <w:t>l</w:t>
      </w:r>
    </w:p>
    <w:sectPr w:rsidR="000B2620" w:rsidRPr="00AC13FE">
      <w:type w:val="continuous"/>
      <w:pgSz w:w="11900" w:h="16840"/>
      <w:pgMar w:top="850" w:right="1134" w:bottom="850" w:left="1134"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6C4C" w14:textId="77777777" w:rsidR="00640C6D" w:rsidRDefault="00153529">
      <w:r>
        <w:separator/>
      </w:r>
    </w:p>
  </w:endnote>
  <w:endnote w:type="continuationSeparator" w:id="0">
    <w:p w14:paraId="5EAE44E3" w14:textId="77777777" w:rsidR="00640C6D" w:rsidRDefault="0015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3FEF" w14:textId="77777777" w:rsidR="00E06A9C" w:rsidRDefault="00BD4CB2">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59F2" w14:textId="77777777" w:rsidR="00640C6D" w:rsidRDefault="00153529">
      <w:r>
        <w:separator/>
      </w:r>
    </w:p>
  </w:footnote>
  <w:footnote w:type="continuationSeparator" w:id="0">
    <w:p w14:paraId="6D054B04" w14:textId="77777777" w:rsidR="00640C6D" w:rsidRDefault="0015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935D" w14:textId="77777777" w:rsidR="00E06A9C" w:rsidRDefault="002F1D5B">
    <w:pPr>
      <w:pStyle w:val="Sidehovedsidefod"/>
    </w:pPr>
    <w:r>
      <w:rPr>
        <w:noProof/>
      </w:rPr>
      <mc:AlternateContent>
        <mc:Choice Requires="wps">
          <w:drawing>
            <wp:anchor distT="152400" distB="152400" distL="152400" distR="152400" simplePos="0" relativeHeight="251659264" behindDoc="1" locked="0" layoutInCell="1" allowOverlap="1" wp14:anchorId="2F575563" wp14:editId="44738604">
              <wp:simplePos x="0" y="0"/>
              <wp:positionH relativeFrom="page">
                <wp:posOffset>0</wp:posOffset>
              </wp:positionH>
              <wp:positionV relativeFrom="page">
                <wp:posOffset>0</wp:posOffset>
              </wp:positionV>
              <wp:extent cx="7556500" cy="10693400"/>
              <wp:effectExtent l="0" t="0" r="0" b="0"/>
              <wp:wrapNone/>
              <wp:docPr id="1073741825" name="officeArt object" descr="Rektangel"/>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04CD6276" id="officeArt object" o:spid="_x0000_s1026" alt="Rektangel" style="position:absolute;margin-left:0;margin-top:0;width:595pt;height:842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5D32"/>
    <w:multiLevelType w:val="hybridMultilevel"/>
    <w:tmpl w:val="16F885E0"/>
    <w:numStyleLink w:val="Importeretformat1"/>
  </w:abstractNum>
  <w:abstractNum w:abstractNumId="1" w15:restartNumberingAfterBreak="0">
    <w:nsid w:val="48536B49"/>
    <w:multiLevelType w:val="hybridMultilevel"/>
    <w:tmpl w:val="16F885E0"/>
    <w:styleLink w:val="Importeretformat1"/>
    <w:lvl w:ilvl="0" w:tplc="473677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D645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0E1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E29E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C4EC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98BF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48E1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6C2E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7823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FE"/>
    <w:rsid w:val="00153529"/>
    <w:rsid w:val="0026716B"/>
    <w:rsid w:val="002F1D5B"/>
    <w:rsid w:val="00304580"/>
    <w:rsid w:val="004C1E99"/>
    <w:rsid w:val="00640C6D"/>
    <w:rsid w:val="00A32D95"/>
    <w:rsid w:val="00AC13FE"/>
    <w:rsid w:val="00BD4CB2"/>
    <w:rsid w:val="00C2456F"/>
    <w:rsid w:val="00D92A11"/>
    <w:rsid w:val="00EA5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C45C"/>
  <w15:chartTrackingRefBased/>
  <w15:docId w15:val="{880CA9C5-9D42-1F49-8671-F58F99B5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FE"/>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dehovedsidefod">
    <w:name w:val="Sidehoved &amp; sidefod"/>
    <w:rsid w:val="00AC13F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da-DK"/>
      <w14:textOutline w14:w="0" w14:cap="flat" w14:cmpd="sng" w14:algn="ctr">
        <w14:noFill/>
        <w14:prstDash w14:val="solid"/>
        <w14:bevel/>
      </w14:textOutline>
    </w:rPr>
  </w:style>
  <w:style w:type="paragraph" w:styleId="Brdtekst">
    <w:name w:val="Body Text"/>
    <w:link w:val="BrdtekstTegn"/>
    <w:rsid w:val="00AC13FE"/>
    <w:pPr>
      <w:pBdr>
        <w:top w:val="nil"/>
        <w:left w:val="nil"/>
        <w:bottom w:val="nil"/>
        <w:right w:val="nil"/>
        <w:between w:val="nil"/>
        <w:bar w:val="nil"/>
      </w:pBdr>
    </w:pPr>
    <w:rPr>
      <w:rFonts w:ascii="Times New Roman" w:eastAsia="Arial Unicode MS" w:hAnsi="Times New Roman" w:cs="Arial Unicode MS"/>
      <w:color w:val="000000"/>
      <w:u w:color="000000"/>
      <w:bdr w:val="nil"/>
      <w:lang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AC13FE"/>
    <w:rPr>
      <w:rFonts w:ascii="Times New Roman" w:eastAsia="Arial Unicode MS" w:hAnsi="Times New Roman" w:cs="Arial Unicode MS"/>
      <w:color w:val="000000"/>
      <w:u w:color="000000"/>
      <w:bdr w:val="nil"/>
      <w:lang w:eastAsia="da-DK"/>
      <w14:textOutline w14:w="0" w14:cap="flat" w14:cmpd="sng" w14:algn="ctr">
        <w14:noFill/>
        <w14:prstDash w14:val="solid"/>
        <w14:bevel/>
      </w14:textOutline>
    </w:rPr>
  </w:style>
  <w:style w:type="paragraph" w:styleId="Listeafsnit">
    <w:name w:val="List Paragraph"/>
    <w:rsid w:val="00AC13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eastAsia="da-DK"/>
    </w:rPr>
  </w:style>
  <w:style w:type="numbering" w:customStyle="1" w:styleId="Importeretformat1">
    <w:name w:val="Importeret format 1"/>
    <w:rsid w:val="00AC13FE"/>
    <w:pPr>
      <w:numPr>
        <w:numId w:val="1"/>
      </w:numPr>
    </w:pPr>
  </w:style>
  <w:style w:type="character" w:customStyle="1" w:styleId="Hyperlink0">
    <w:name w:val="Hyperlink.0"/>
    <w:basedOn w:val="Hyperlink"/>
    <w:rsid w:val="00AC13FE"/>
    <w:rPr>
      <w:outline w:val="0"/>
      <w:color w:val="0000FF"/>
      <w:u w:val="single" w:color="0000FF"/>
    </w:rPr>
  </w:style>
  <w:style w:type="character" w:styleId="Hyperlink">
    <w:name w:val="Hyperlink"/>
    <w:basedOn w:val="Standardskrifttypeiafsnit"/>
    <w:uiPriority w:val="99"/>
    <w:semiHidden/>
    <w:unhideWhenUsed/>
    <w:rsid w:val="00AC1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58DAFE9E20E469DCFE30201EF77A0" ma:contentTypeVersion="3" ma:contentTypeDescription="Create a new document." ma:contentTypeScope="" ma:versionID="df0440b31ea8b65d8d41bfa324272794">
  <xsd:schema xmlns:xsd="http://www.w3.org/2001/XMLSchema" xmlns:xs="http://www.w3.org/2001/XMLSchema" xmlns:p="http://schemas.microsoft.com/office/2006/metadata/properties" xmlns:ns2="1a99d793-f7af-4031-980c-75c05b237f5a" targetNamespace="http://schemas.microsoft.com/office/2006/metadata/properties" ma:root="true" ma:fieldsID="995b002620399ec7cd11639a9e3e5472" ns2:_="">
    <xsd:import namespace="1a99d793-f7af-4031-980c-75c05b237f5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9d793-f7af-4031-980c-75c05b23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1C7B7-6A34-4546-B907-D6668834C975}"/>
</file>

<file path=customXml/itemProps2.xml><?xml version="1.0" encoding="utf-8"?>
<ds:datastoreItem xmlns:ds="http://schemas.openxmlformats.org/officeDocument/2006/customXml" ds:itemID="{4F4DAB04-0717-42B2-AFE4-56B3A424BFDA}"/>
</file>

<file path=customXml/itemProps3.xml><?xml version="1.0" encoding="utf-8"?>
<ds:datastoreItem xmlns:ds="http://schemas.openxmlformats.org/officeDocument/2006/customXml" ds:itemID="{84A25936-3AF9-41ED-9F6D-3A960B209C7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742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Strunge Frank</cp:lastModifiedBy>
  <cp:revision>3</cp:revision>
  <dcterms:created xsi:type="dcterms:W3CDTF">2021-10-19T09:02:00Z</dcterms:created>
  <dcterms:modified xsi:type="dcterms:W3CDTF">2021-10-21T10:20:00Z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0x0101001FE58DAFE9E20E469DCFE30201EF77A0</vt:lpwstr>
  </property>
  <property fmtid="{D5CDD505-2E9C-101B-9397-08002B2CF9AE}" pid="3" name="Order">
    <vt:r8>20400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