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2BAA" w14:textId="6D729AC2" w:rsidR="00EF0019" w:rsidRDefault="00C8577F" w:rsidP="00834BF9">
      <w:pPr>
        <w:jc w:val="center"/>
        <w:rPr>
          <w:b/>
          <w:sz w:val="28"/>
          <w:szCs w:val="28"/>
        </w:rPr>
      </w:pPr>
      <w:r>
        <w:rPr>
          <w:b/>
          <w:sz w:val="28"/>
          <w:szCs w:val="28"/>
        </w:rPr>
        <w:t>Referat af</w:t>
      </w:r>
      <w:r w:rsidR="000E4BEE">
        <w:rPr>
          <w:b/>
          <w:sz w:val="28"/>
          <w:szCs w:val="28"/>
        </w:rPr>
        <w:t xml:space="preserve"> udvidet ledelsesmøde</w:t>
      </w:r>
    </w:p>
    <w:p w14:paraId="06664C89" w14:textId="3DFFACFE" w:rsidR="000E4BEE" w:rsidRPr="000E4BEE" w:rsidRDefault="000E4BEE" w:rsidP="000E4BEE">
      <w:pPr>
        <w:spacing w:after="0"/>
        <w:jc w:val="center"/>
        <w:rPr>
          <w:b/>
          <w:sz w:val="24"/>
          <w:szCs w:val="24"/>
        </w:rPr>
      </w:pPr>
      <w:r w:rsidRPr="000E4BEE">
        <w:rPr>
          <w:b/>
          <w:sz w:val="24"/>
          <w:szCs w:val="24"/>
        </w:rPr>
        <w:t>Onsdag den 1. december 2021</w:t>
      </w:r>
      <w:r>
        <w:rPr>
          <w:b/>
          <w:sz w:val="24"/>
          <w:szCs w:val="24"/>
        </w:rPr>
        <w:t xml:space="preserve"> kl. 11 - 15</w:t>
      </w:r>
    </w:p>
    <w:p w14:paraId="53023F7D" w14:textId="5BB688AA" w:rsidR="000E4BEE" w:rsidRPr="000E4BEE" w:rsidRDefault="000E4BEE" w:rsidP="000E4BEE">
      <w:pPr>
        <w:spacing w:after="0"/>
        <w:jc w:val="center"/>
        <w:rPr>
          <w:b/>
          <w:sz w:val="24"/>
          <w:szCs w:val="24"/>
        </w:rPr>
      </w:pPr>
      <w:r>
        <w:rPr>
          <w:b/>
          <w:sz w:val="24"/>
          <w:szCs w:val="24"/>
        </w:rPr>
        <w:t xml:space="preserve">Roskilde Bowlingcenter, </w:t>
      </w:r>
      <w:r w:rsidRPr="000E4BEE">
        <w:rPr>
          <w:b/>
          <w:sz w:val="24"/>
          <w:szCs w:val="24"/>
        </w:rPr>
        <w:t>Ros Have 16, 4000 Roskilde</w:t>
      </w:r>
    </w:p>
    <w:p w14:paraId="4624D137" w14:textId="0BA2C9C0" w:rsidR="000E4BEE" w:rsidRDefault="00A04664" w:rsidP="00A04664">
      <w:pPr>
        <w:spacing w:after="0"/>
        <w:rPr>
          <w:sz w:val="24"/>
          <w:szCs w:val="24"/>
        </w:rPr>
      </w:pPr>
      <w:r>
        <w:rPr>
          <w:sz w:val="24"/>
          <w:szCs w:val="24"/>
        </w:rPr>
        <w:t>Deltagere:</w:t>
      </w:r>
    </w:p>
    <w:p w14:paraId="7F2294C7" w14:textId="70099CC9" w:rsidR="00A04664" w:rsidRDefault="00A04664" w:rsidP="00A04664">
      <w:pPr>
        <w:spacing w:after="0"/>
        <w:rPr>
          <w:sz w:val="24"/>
          <w:szCs w:val="24"/>
        </w:rPr>
      </w:pPr>
      <w:r>
        <w:rPr>
          <w:sz w:val="24"/>
          <w:szCs w:val="24"/>
        </w:rPr>
        <w:t>Hans Chr. Rasmussen, formand</w:t>
      </w:r>
    </w:p>
    <w:p w14:paraId="3BD0B26C" w14:textId="482573A9" w:rsidR="00A04664" w:rsidRDefault="00A04664" w:rsidP="00A04664">
      <w:pPr>
        <w:spacing w:after="0"/>
        <w:rPr>
          <w:sz w:val="24"/>
          <w:szCs w:val="24"/>
        </w:rPr>
      </w:pPr>
      <w:r>
        <w:rPr>
          <w:sz w:val="24"/>
          <w:szCs w:val="24"/>
        </w:rPr>
        <w:t xml:space="preserve">Niels </w:t>
      </w:r>
      <w:proofErr w:type="spellStart"/>
      <w:r>
        <w:rPr>
          <w:sz w:val="24"/>
          <w:szCs w:val="24"/>
        </w:rPr>
        <w:t>Bierbum</w:t>
      </w:r>
      <w:proofErr w:type="spellEnd"/>
      <w:r>
        <w:rPr>
          <w:sz w:val="24"/>
          <w:szCs w:val="24"/>
        </w:rPr>
        <w:t>, kasserer</w:t>
      </w:r>
    </w:p>
    <w:p w14:paraId="5FD308EA" w14:textId="29670782" w:rsidR="00A04664" w:rsidRDefault="00A04664" w:rsidP="00A04664">
      <w:pPr>
        <w:spacing w:after="0"/>
        <w:rPr>
          <w:sz w:val="24"/>
          <w:szCs w:val="24"/>
        </w:rPr>
      </w:pPr>
      <w:r>
        <w:rPr>
          <w:sz w:val="24"/>
          <w:szCs w:val="24"/>
        </w:rPr>
        <w:t>Jens Jørgen Alvor Terpet-Jensen, webmaster</w:t>
      </w:r>
    </w:p>
    <w:p w14:paraId="7097C816" w14:textId="1E03197F" w:rsidR="00A04664" w:rsidRDefault="00A04664" w:rsidP="00A04664">
      <w:pPr>
        <w:spacing w:after="0"/>
        <w:rPr>
          <w:sz w:val="24"/>
          <w:szCs w:val="24"/>
        </w:rPr>
      </w:pPr>
      <w:r>
        <w:rPr>
          <w:sz w:val="24"/>
          <w:szCs w:val="24"/>
        </w:rPr>
        <w:t>Tonny Nielsen, IT</w:t>
      </w:r>
      <w:r w:rsidR="0078239E">
        <w:rPr>
          <w:sz w:val="24"/>
          <w:szCs w:val="24"/>
        </w:rPr>
        <w:t>-</w:t>
      </w:r>
      <w:r>
        <w:rPr>
          <w:sz w:val="24"/>
          <w:szCs w:val="24"/>
        </w:rPr>
        <w:t>koordinator</w:t>
      </w:r>
    </w:p>
    <w:p w14:paraId="56542CD6" w14:textId="1DA23DA1" w:rsidR="00A04664" w:rsidRDefault="00A04664" w:rsidP="00A04664">
      <w:pPr>
        <w:spacing w:after="0"/>
        <w:rPr>
          <w:sz w:val="24"/>
          <w:szCs w:val="24"/>
        </w:rPr>
      </w:pPr>
      <w:r>
        <w:rPr>
          <w:sz w:val="24"/>
          <w:szCs w:val="24"/>
        </w:rPr>
        <w:t>Birger Rasmussen, landsstyrelsen</w:t>
      </w:r>
    </w:p>
    <w:p w14:paraId="74231623" w14:textId="635894BB" w:rsidR="00A04664" w:rsidRDefault="00A04664" w:rsidP="00A04664">
      <w:pPr>
        <w:spacing w:after="0"/>
        <w:rPr>
          <w:sz w:val="24"/>
          <w:szCs w:val="24"/>
        </w:rPr>
      </w:pPr>
      <w:r>
        <w:rPr>
          <w:sz w:val="24"/>
          <w:szCs w:val="24"/>
        </w:rPr>
        <w:t>Bente Petersen, foreningskonsulent</w:t>
      </w:r>
    </w:p>
    <w:p w14:paraId="584EBAC6" w14:textId="64BE964C" w:rsidR="00A04664" w:rsidRDefault="00A04664" w:rsidP="00A04664">
      <w:pPr>
        <w:spacing w:after="0"/>
        <w:rPr>
          <w:sz w:val="24"/>
          <w:szCs w:val="24"/>
        </w:rPr>
      </w:pPr>
      <w:r>
        <w:rPr>
          <w:sz w:val="24"/>
          <w:szCs w:val="24"/>
        </w:rPr>
        <w:t>Afbud fra øvrige inviterede.</w:t>
      </w:r>
    </w:p>
    <w:p w14:paraId="79C70205" w14:textId="77777777" w:rsidR="00A04664" w:rsidRDefault="00A04664" w:rsidP="00A04664">
      <w:pPr>
        <w:spacing w:after="0"/>
        <w:rPr>
          <w:sz w:val="24"/>
          <w:szCs w:val="24"/>
        </w:rPr>
      </w:pPr>
    </w:p>
    <w:p w14:paraId="4EA45FC0" w14:textId="03A65870" w:rsidR="00A23B59" w:rsidRPr="001641A7" w:rsidRDefault="001641A7" w:rsidP="00A04664">
      <w:pPr>
        <w:spacing w:after="0"/>
        <w:rPr>
          <w:sz w:val="24"/>
          <w:szCs w:val="24"/>
        </w:rPr>
      </w:pPr>
      <w:r>
        <w:rPr>
          <w:b/>
          <w:color w:val="FF0000"/>
          <w:sz w:val="24"/>
          <w:szCs w:val="24"/>
        </w:rPr>
        <w:t>Referat</w:t>
      </w:r>
      <w:r w:rsidR="000E4BEE" w:rsidRPr="00A23B59">
        <w:rPr>
          <w:b/>
          <w:color w:val="FF0000"/>
          <w:sz w:val="24"/>
          <w:szCs w:val="24"/>
        </w:rPr>
        <w:t>:</w:t>
      </w:r>
    </w:p>
    <w:p w14:paraId="46CA0165" w14:textId="77777777" w:rsidR="00A23B59" w:rsidRPr="00A23B59" w:rsidRDefault="00A23B59" w:rsidP="00A23B59">
      <w:pPr>
        <w:pStyle w:val="Listeafsnit"/>
        <w:spacing w:after="0"/>
        <w:rPr>
          <w:sz w:val="24"/>
          <w:szCs w:val="24"/>
        </w:rPr>
      </w:pPr>
    </w:p>
    <w:p w14:paraId="5825456B" w14:textId="00B19BE8" w:rsidR="001641A7" w:rsidRDefault="003C018B" w:rsidP="000E4BEE">
      <w:pPr>
        <w:pStyle w:val="Listeafsnit"/>
        <w:numPr>
          <w:ilvl w:val="0"/>
          <w:numId w:val="31"/>
        </w:numPr>
        <w:spacing w:after="0"/>
        <w:rPr>
          <w:sz w:val="24"/>
          <w:szCs w:val="24"/>
        </w:rPr>
      </w:pPr>
      <w:r>
        <w:rPr>
          <w:sz w:val="24"/>
          <w:szCs w:val="24"/>
        </w:rPr>
        <w:t>Information fra ledelsen</w:t>
      </w:r>
      <w:r w:rsidR="00A23B59">
        <w:rPr>
          <w:sz w:val="24"/>
          <w:szCs w:val="24"/>
        </w:rPr>
        <w:t>, herunder økonomi</w:t>
      </w:r>
      <w:r w:rsidR="00A04664">
        <w:rPr>
          <w:sz w:val="24"/>
          <w:szCs w:val="24"/>
        </w:rPr>
        <w:t xml:space="preserve">er </w:t>
      </w:r>
    </w:p>
    <w:p w14:paraId="44677BEF" w14:textId="4CED118F" w:rsidR="00A04664" w:rsidRDefault="00A04664" w:rsidP="00A04664">
      <w:pPr>
        <w:pStyle w:val="Listeafsnit"/>
        <w:spacing w:after="0"/>
        <w:rPr>
          <w:sz w:val="24"/>
          <w:szCs w:val="24"/>
        </w:rPr>
      </w:pPr>
      <w:r>
        <w:rPr>
          <w:sz w:val="24"/>
          <w:szCs w:val="24"/>
        </w:rPr>
        <w:t>Delegeretmødet</w:t>
      </w:r>
      <w:r w:rsidR="00C8577F">
        <w:rPr>
          <w:sz w:val="24"/>
          <w:szCs w:val="24"/>
        </w:rPr>
        <w:t xml:space="preserve"> i november</w:t>
      </w:r>
      <w:r>
        <w:rPr>
          <w:sz w:val="24"/>
          <w:szCs w:val="24"/>
        </w:rPr>
        <w:t xml:space="preserve"> vedtog, at kørselsgodtgørelsen</w:t>
      </w:r>
      <w:r w:rsidR="00C8577F">
        <w:rPr>
          <w:sz w:val="24"/>
          <w:szCs w:val="24"/>
        </w:rPr>
        <w:t xml:space="preserve"> fortsætter</w:t>
      </w:r>
      <w:r>
        <w:rPr>
          <w:sz w:val="24"/>
          <w:szCs w:val="24"/>
        </w:rPr>
        <w:t xml:space="preserve"> uændret. Lise Berglund blev ikke valgt til Landsstyrelsen, men er suppleant.</w:t>
      </w:r>
    </w:p>
    <w:p w14:paraId="72067118" w14:textId="7CBD5D11" w:rsidR="003C018B" w:rsidRDefault="00C8577F" w:rsidP="001641A7">
      <w:pPr>
        <w:pStyle w:val="Listeafsnit"/>
        <w:spacing w:after="0"/>
        <w:rPr>
          <w:sz w:val="24"/>
          <w:szCs w:val="24"/>
        </w:rPr>
      </w:pPr>
      <w:r>
        <w:rPr>
          <w:sz w:val="24"/>
          <w:szCs w:val="24"/>
        </w:rPr>
        <w:t>NB f</w:t>
      </w:r>
      <w:r w:rsidR="001641A7">
        <w:rPr>
          <w:sz w:val="24"/>
          <w:szCs w:val="24"/>
        </w:rPr>
        <w:t>orvente</w:t>
      </w:r>
      <w:r>
        <w:rPr>
          <w:sz w:val="24"/>
          <w:szCs w:val="24"/>
        </w:rPr>
        <w:t xml:space="preserve">r et </w:t>
      </w:r>
      <w:r w:rsidR="001641A7">
        <w:rPr>
          <w:sz w:val="24"/>
          <w:szCs w:val="24"/>
        </w:rPr>
        <w:t xml:space="preserve">underskud </w:t>
      </w:r>
      <w:r>
        <w:rPr>
          <w:sz w:val="24"/>
          <w:szCs w:val="24"/>
        </w:rPr>
        <w:t xml:space="preserve">i 2021 på </w:t>
      </w:r>
      <w:r w:rsidR="001641A7">
        <w:rPr>
          <w:sz w:val="24"/>
          <w:szCs w:val="24"/>
        </w:rPr>
        <w:t xml:space="preserve">ca. 10.000 kr. Vi har stadig 270.000 kr. </w:t>
      </w:r>
      <w:r w:rsidR="00780A83">
        <w:rPr>
          <w:sz w:val="24"/>
          <w:szCs w:val="24"/>
        </w:rPr>
        <w:tab/>
      </w:r>
    </w:p>
    <w:p w14:paraId="626CBC23" w14:textId="77777777" w:rsidR="003C018B" w:rsidRPr="003C018B" w:rsidRDefault="003C018B" w:rsidP="003C018B">
      <w:pPr>
        <w:pStyle w:val="Listeafsnit"/>
        <w:rPr>
          <w:sz w:val="24"/>
          <w:szCs w:val="24"/>
        </w:rPr>
      </w:pPr>
    </w:p>
    <w:p w14:paraId="273975E6" w14:textId="62CFC93A" w:rsidR="003C018B" w:rsidRDefault="003C018B" w:rsidP="000E4BEE">
      <w:pPr>
        <w:pStyle w:val="Listeafsnit"/>
        <w:numPr>
          <w:ilvl w:val="0"/>
          <w:numId w:val="31"/>
        </w:numPr>
        <w:spacing w:after="0"/>
        <w:rPr>
          <w:sz w:val="24"/>
          <w:szCs w:val="24"/>
        </w:rPr>
      </w:pPr>
      <w:r>
        <w:rPr>
          <w:sz w:val="24"/>
          <w:szCs w:val="24"/>
        </w:rPr>
        <w:t>Information fra koordinatorerne</w:t>
      </w:r>
      <w:r w:rsidR="00780A83">
        <w:rPr>
          <w:sz w:val="24"/>
          <w:szCs w:val="24"/>
        </w:rPr>
        <w:tab/>
      </w:r>
      <w:r w:rsidR="00780A83">
        <w:rPr>
          <w:sz w:val="24"/>
          <w:szCs w:val="24"/>
        </w:rPr>
        <w:tab/>
      </w:r>
    </w:p>
    <w:p w14:paraId="4743FACC" w14:textId="38161D44" w:rsidR="003C018B" w:rsidRDefault="003C018B" w:rsidP="003C018B">
      <w:pPr>
        <w:pStyle w:val="Listeafsnit"/>
        <w:numPr>
          <w:ilvl w:val="0"/>
          <w:numId w:val="32"/>
        </w:numPr>
        <w:rPr>
          <w:sz w:val="24"/>
          <w:szCs w:val="24"/>
        </w:rPr>
      </w:pPr>
      <w:r>
        <w:rPr>
          <w:sz w:val="24"/>
          <w:szCs w:val="24"/>
        </w:rPr>
        <w:t>IT</w:t>
      </w:r>
    </w:p>
    <w:p w14:paraId="436D9B69" w14:textId="65943300" w:rsidR="005D47EE" w:rsidRDefault="005D47EE" w:rsidP="005D47EE">
      <w:pPr>
        <w:pStyle w:val="Listeafsnit"/>
        <w:ind w:left="1080"/>
        <w:rPr>
          <w:sz w:val="24"/>
          <w:szCs w:val="24"/>
        </w:rPr>
      </w:pPr>
      <w:r>
        <w:rPr>
          <w:sz w:val="24"/>
          <w:szCs w:val="24"/>
        </w:rPr>
        <w:t xml:space="preserve">Temadag 29. oktober 2021. Evalueringen </w:t>
      </w:r>
      <w:r w:rsidR="00C8577F">
        <w:rPr>
          <w:sz w:val="24"/>
          <w:szCs w:val="24"/>
        </w:rPr>
        <w:t>ses i bilag 1.</w:t>
      </w:r>
    </w:p>
    <w:p w14:paraId="01ECAAB1" w14:textId="39809A06" w:rsidR="003C018B" w:rsidRDefault="003C018B" w:rsidP="003C018B">
      <w:pPr>
        <w:pStyle w:val="Listeafsnit"/>
        <w:numPr>
          <w:ilvl w:val="0"/>
          <w:numId w:val="32"/>
        </w:numPr>
        <w:rPr>
          <w:sz w:val="24"/>
          <w:szCs w:val="24"/>
        </w:rPr>
      </w:pPr>
      <w:r>
        <w:rPr>
          <w:sz w:val="24"/>
          <w:szCs w:val="24"/>
        </w:rPr>
        <w:t>Socialhumanitære område</w:t>
      </w:r>
    </w:p>
    <w:p w14:paraId="15A1AC1A" w14:textId="05AAAEAF" w:rsidR="005D47EE" w:rsidRDefault="005D47EE" w:rsidP="005D47EE">
      <w:pPr>
        <w:pStyle w:val="Listeafsnit"/>
        <w:ind w:left="1080"/>
        <w:rPr>
          <w:sz w:val="24"/>
          <w:szCs w:val="24"/>
        </w:rPr>
      </w:pPr>
      <w:r>
        <w:rPr>
          <w:sz w:val="24"/>
          <w:szCs w:val="24"/>
        </w:rPr>
        <w:t>Intet at referere.</w:t>
      </w:r>
    </w:p>
    <w:p w14:paraId="449F845D" w14:textId="7FFC2705" w:rsidR="003C018B" w:rsidRDefault="003C018B" w:rsidP="003C018B">
      <w:pPr>
        <w:pStyle w:val="Listeafsnit"/>
        <w:numPr>
          <w:ilvl w:val="0"/>
          <w:numId w:val="32"/>
        </w:numPr>
        <w:rPr>
          <w:sz w:val="24"/>
          <w:szCs w:val="24"/>
        </w:rPr>
      </w:pPr>
      <w:r>
        <w:rPr>
          <w:sz w:val="24"/>
          <w:szCs w:val="24"/>
        </w:rPr>
        <w:t>Motion</w:t>
      </w:r>
    </w:p>
    <w:p w14:paraId="0771D48B" w14:textId="53846D46" w:rsidR="005D47EE" w:rsidRDefault="00C8577F" w:rsidP="005D47EE">
      <w:pPr>
        <w:pStyle w:val="Listeafsnit"/>
        <w:ind w:left="1080"/>
        <w:rPr>
          <w:sz w:val="24"/>
          <w:szCs w:val="24"/>
        </w:rPr>
      </w:pPr>
      <w:r>
        <w:rPr>
          <w:sz w:val="24"/>
          <w:szCs w:val="24"/>
        </w:rPr>
        <w:t>Merete Hansen har fremsendt en grundig evaluering – se bilag 2.</w:t>
      </w:r>
    </w:p>
    <w:p w14:paraId="7FB3DA4A" w14:textId="76557BE9" w:rsidR="003C018B" w:rsidRDefault="003C018B" w:rsidP="003C018B">
      <w:pPr>
        <w:pStyle w:val="Listeafsnit"/>
        <w:numPr>
          <w:ilvl w:val="0"/>
          <w:numId w:val="32"/>
        </w:numPr>
        <w:rPr>
          <w:sz w:val="24"/>
          <w:szCs w:val="24"/>
        </w:rPr>
      </w:pPr>
      <w:r>
        <w:rPr>
          <w:sz w:val="24"/>
          <w:szCs w:val="24"/>
        </w:rPr>
        <w:t>Ældrepolitiske område</w:t>
      </w:r>
    </w:p>
    <w:p w14:paraId="487F9786" w14:textId="24397E9A" w:rsidR="005D47EE" w:rsidRDefault="005D47EE" w:rsidP="005D47EE">
      <w:pPr>
        <w:pStyle w:val="Listeafsnit"/>
        <w:ind w:left="1080"/>
        <w:rPr>
          <w:sz w:val="24"/>
          <w:szCs w:val="24"/>
        </w:rPr>
      </w:pPr>
      <w:r>
        <w:rPr>
          <w:sz w:val="24"/>
          <w:szCs w:val="24"/>
        </w:rPr>
        <w:t>Intet at referere</w:t>
      </w:r>
    </w:p>
    <w:p w14:paraId="6FC57BCF" w14:textId="77777777" w:rsidR="003C018B" w:rsidRPr="003C018B" w:rsidRDefault="003C018B" w:rsidP="003C018B">
      <w:pPr>
        <w:pStyle w:val="Listeafsnit"/>
        <w:ind w:left="1080"/>
        <w:rPr>
          <w:sz w:val="24"/>
          <w:szCs w:val="24"/>
        </w:rPr>
      </w:pPr>
    </w:p>
    <w:p w14:paraId="5F3A035F" w14:textId="1D52AE9B" w:rsidR="00780A83" w:rsidRDefault="00780A83" w:rsidP="000E4BEE">
      <w:pPr>
        <w:pStyle w:val="Listeafsnit"/>
        <w:numPr>
          <w:ilvl w:val="0"/>
          <w:numId w:val="31"/>
        </w:numPr>
        <w:spacing w:after="0"/>
        <w:rPr>
          <w:sz w:val="24"/>
          <w:szCs w:val="24"/>
        </w:rPr>
      </w:pPr>
      <w:r>
        <w:rPr>
          <w:sz w:val="24"/>
          <w:szCs w:val="24"/>
        </w:rPr>
        <w:t>Information fra Ældre Sagen</w:t>
      </w:r>
      <w:r>
        <w:rPr>
          <w:sz w:val="24"/>
          <w:szCs w:val="24"/>
        </w:rPr>
        <w:tab/>
      </w:r>
      <w:r>
        <w:rPr>
          <w:sz w:val="24"/>
          <w:szCs w:val="24"/>
        </w:rPr>
        <w:tab/>
      </w:r>
      <w:r>
        <w:rPr>
          <w:sz w:val="24"/>
          <w:szCs w:val="24"/>
        </w:rPr>
        <w:tab/>
      </w:r>
    </w:p>
    <w:p w14:paraId="02EAE84E" w14:textId="6A845BA6" w:rsidR="00780A83" w:rsidRDefault="00780A83" w:rsidP="00780A83">
      <w:pPr>
        <w:pStyle w:val="Listeafsnit"/>
        <w:numPr>
          <w:ilvl w:val="0"/>
          <w:numId w:val="33"/>
        </w:numPr>
        <w:spacing w:after="0"/>
        <w:rPr>
          <w:sz w:val="24"/>
          <w:szCs w:val="24"/>
        </w:rPr>
      </w:pPr>
      <w:r>
        <w:rPr>
          <w:sz w:val="24"/>
          <w:szCs w:val="24"/>
        </w:rPr>
        <w:t>Landsstyrelsen</w:t>
      </w:r>
    </w:p>
    <w:p w14:paraId="72BCE251" w14:textId="15024C53" w:rsidR="00C30C45" w:rsidRDefault="00C30C45" w:rsidP="00C30C45">
      <w:pPr>
        <w:pStyle w:val="Listeafsnit"/>
        <w:spacing w:after="0"/>
        <w:ind w:left="1080"/>
        <w:rPr>
          <w:sz w:val="24"/>
          <w:szCs w:val="24"/>
        </w:rPr>
      </w:pPr>
      <w:r>
        <w:rPr>
          <w:sz w:val="24"/>
          <w:szCs w:val="24"/>
        </w:rPr>
        <w:t>På delegeretmødet blev nævnt at der var pladser i forskellige ad</w:t>
      </w:r>
      <w:r w:rsidR="00C8577F">
        <w:rPr>
          <w:sz w:val="24"/>
          <w:szCs w:val="24"/>
        </w:rPr>
        <w:t>-</w:t>
      </w:r>
      <w:r>
        <w:rPr>
          <w:sz w:val="24"/>
          <w:szCs w:val="24"/>
        </w:rPr>
        <w:t>hoc udvalg. Delegeretmødet forløb i øvrigt meget roligt.</w:t>
      </w:r>
    </w:p>
    <w:p w14:paraId="2D9529F0" w14:textId="70D6FA38" w:rsidR="00780A83" w:rsidRDefault="00780A83" w:rsidP="00780A83">
      <w:pPr>
        <w:pStyle w:val="Listeafsnit"/>
        <w:numPr>
          <w:ilvl w:val="0"/>
          <w:numId w:val="33"/>
        </w:numPr>
        <w:spacing w:after="0"/>
        <w:rPr>
          <w:sz w:val="24"/>
          <w:szCs w:val="24"/>
        </w:rPr>
      </w:pPr>
      <w:r>
        <w:rPr>
          <w:sz w:val="24"/>
          <w:szCs w:val="24"/>
        </w:rPr>
        <w:t>Foreningskonsulenten</w:t>
      </w:r>
    </w:p>
    <w:p w14:paraId="024A3700" w14:textId="2F312763" w:rsidR="00C17D33" w:rsidRDefault="00C17D33" w:rsidP="00C17D33">
      <w:pPr>
        <w:pStyle w:val="Listeafsnit"/>
        <w:spacing w:after="0"/>
        <w:ind w:left="1080"/>
        <w:rPr>
          <w:sz w:val="24"/>
          <w:szCs w:val="24"/>
        </w:rPr>
      </w:pPr>
      <w:r>
        <w:rPr>
          <w:sz w:val="24"/>
          <w:szCs w:val="24"/>
        </w:rPr>
        <w:t>3 nye i frivilligafdelingen. IT, bisidderområdet og foreningskonsulent i distrikt 5 og 6.</w:t>
      </w:r>
    </w:p>
    <w:p w14:paraId="0BC0C8AD" w14:textId="275B4A05" w:rsidR="00C17D33" w:rsidRDefault="00C17D33" w:rsidP="00C17D33">
      <w:pPr>
        <w:pStyle w:val="Listeafsnit"/>
        <w:spacing w:after="0"/>
        <w:ind w:left="1080"/>
        <w:rPr>
          <w:sz w:val="24"/>
          <w:szCs w:val="24"/>
        </w:rPr>
      </w:pPr>
      <w:r>
        <w:rPr>
          <w:sz w:val="24"/>
          <w:szCs w:val="24"/>
        </w:rPr>
        <w:t xml:space="preserve">Påmindelse om distriktstræffet i Vingsted i februar 2022. </w:t>
      </w:r>
      <w:r w:rsidR="002D5007">
        <w:rPr>
          <w:sz w:val="24"/>
          <w:szCs w:val="24"/>
        </w:rPr>
        <w:t xml:space="preserve">  </w:t>
      </w:r>
    </w:p>
    <w:p w14:paraId="157277BA" w14:textId="6367CBA6" w:rsidR="00780A83" w:rsidRDefault="00780A83" w:rsidP="00780A83">
      <w:pPr>
        <w:pStyle w:val="Listeafsnit"/>
        <w:spacing w:after="0"/>
        <w:rPr>
          <w:sz w:val="24"/>
          <w:szCs w:val="24"/>
        </w:rPr>
      </w:pPr>
    </w:p>
    <w:p w14:paraId="32BC26BB" w14:textId="10CDADA5" w:rsidR="00C337B5" w:rsidRDefault="003C018B" w:rsidP="000E4BEE">
      <w:pPr>
        <w:pStyle w:val="Listeafsnit"/>
        <w:numPr>
          <w:ilvl w:val="0"/>
          <w:numId w:val="31"/>
        </w:numPr>
        <w:spacing w:after="0"/>
        <w:rPr>
          <w:sz w:val="24"/>
          <w:szCs w:val="24"/>
        </w:rPr>
      </w:pPr>
      <w:r>
        <w:rPr>
          <w:sz w:val="24"/>
          <w:szCs w:val="24"/>
        </w:rPr>
        <w:t>Forslag til procedurer for distriktets arbejde</w:t>
      </w:r>
      <w:r w:rsidR="00C337B5">
        <w:rPr>
          <w:sz w:val="24"/>
          <w:szCs w:val="24"/>
        </w:rPr>
        <w:t>.</w:t>
      </w:r>
    </w:p>
    <w:p w14:paraId="4F9FF9EE" w14:textId="7A239DCF" w:rsidR="003C018B" w:rsidRDefault="00C337B5" w:rsidP="00C337B5">
      <w:pPr>
        <w:pStyle w:val="Listeafsnit"/>
        <w:spacing w:after="0"/>
        <w:rPr>
          <w:sz w:val="24"/>
          <w:szCs w:val="24"/>
        </w:rPr>
      </w:pPr>
      <w:r>
        <w:rPr>
          <w:sz w:val="24"/>
          <w:szCs w:val="24"/>
        </w:rPr>
        <w:t>Formanden uddelte et oplæg om distriktets opgaver. Se bilag</w:t>
      </w:r>
      <w:r w:rsidR="00C8577F">
        <w:rPr>
          <w:sz w:val="24"/>
          <w:szCs w:val="24"/>
        </w:rPr>
        <w:t xml:space="preserve"> 3</w:t>
      </w:r>
    </w:p>
    <w:p w14:paraId="5F6598BD" w14:textId="07A85515" w:rsidR="00C337B5" w:rsidRDefault="00C337B5" w:rsidP="00C337B5">
      <w:pPr>
        <w:pStyle w:val="Listeafsnit"/>
        <w:spacing w:after="0"/>
        <w:rPr>
          <w:sz w:val="24"/>
          <w:szCs w:val="24"/>
        </w:rPr>
      </w:pPr>
      <w:r>
        <w:rPr>
          <w:sz w:val="24"/>
          <w:szCs w:val="24"/>
        </w:rPr>
        <w:t>Papiret blev drøftet ud fra erf</w:t>
      </w:r>
      <w:r w:rsidR="00B86507">
        <w:rPr>
          <w:sz w:val="24"/>
          <w:szCs w:val="24"/>
        </w:rPr>
        <w:t>a</w:t>
      </w:r>
      <w:r>
        <w:rPr>
          <w:sz w:val="24"/>
          <w:szCs w:val="24"/>
        </w:rPr>
        <w:t>ringerne med tema</w:t>
      </w:r>
      <w:r w:rsidR="00B86507">
        <w:rPr>
          <w:sz w:val="24"/>
          <w:szCs w:val="24"/>
        </w:rPr>
        <w:t>d</w:t>
      </w:r>
      <w:r>
        <w:rPr>
          <w:sz w:val="24"/>
          <w:szCs w:val="24"/>
        </w:rPr>
        <w:t>agene for mo</w:t>
      </w:r>
      <w:r w:rsidR="00C8577F">
        <w:rPr>
          <w:sz w:val="24"/>
          <w:szCs w:val="24"/>
        </w:rPr>
        <w:t>t</w:t>
      </w:r>
      <w:r>
        <w:rPr>
          <w:sz w:val="24"/>
          <w:szCs w:val="24"/>
        </w:rPr>
        <w:t xml:space="preserve">ion </w:t>
      </w:r>
      <w:r w:rsidR="00B86507">
        <w:rPr>
          <w:sz w:val="24"/>
          <w:szCs w:val="24"/>
        </w:rPr>
        <w:t>og IT.</w:t>
      </w:r>
    </w:p>
    <w:p w14:paraId="5FD4BC80" w14:textId="03980AEF" w:rsidR="0078239E" w:rsidRDefault="0078239E" w:rsidP="00C337B5">
      <w:pPr>
        <w:pStyle w:val="Listeafsnit"/>
        <w:spacing w:after="0"/>
        <w:rPr>
          <w:sz w:val="24"/>
          <w:szCs w:val="24"/>
        </w:rPr>
      </w:pPr>
      <w:r>
        <w:rPr>
          <w:sz w:val="24"/>
          <w:szCs w:val="24"/>
        </w:rPr>
        <w:t>Det må overvejes om der i fremtiden skal laves evaluering af temadage i lighed med det der er lavet for motion, som primært bygger på deltagernes oplevelse.</w:t>
      </w:r>
    </w:p>
    <w:p w14:paraId="5C7C8362" w14:textId="77777777" w:rsidR="003C018B" w:rsidRDefault="003C018B" w:rsidP="003C018B">
      <w:pPr>
        <w:pStyle w:val="Listeafsnit"/>
        <w:spacing w:after="0"/>
        <w:rPr>
          <w:sz w:val="24"/>
          <w:szCs w:val="24"/>
        </w:rPr>
      </w:pPr>
    </w:p>
    <w:p w14:paraId="7A532115" w14:textId="77777777" w:rsidR="00B86507" w:rsidRDefault="003C018B" w:rsidP="000E4BEE">
      <w:pPr>
        <w:pStyle w:val="Listeafsnit"/>
        <w:numPr>
          <w:ilvl w:val="0"/>
          <w:numId w:val="31"/>
        </w:numPr>
        <w:spacing w:after="0"/>
        <w:rPr>
          <w:sz w:val="24"/>
          <w:szCs w:val="24"/>
        </w:rPr>
      </w:pPr>
      <w:r>
        <w:rPr>
          <w:sz w:val="24"/>
          <w:szCs w:val="24"/>
        </w:rPr>
        <w:t>Planer for 2022</w:t>
      </w:r>
      <w:r w:rsidR="00780A83">
        <w:rPr>
          <w:sz w:val="24"/>
          <w:szCs w:val="24"/>
        </w:rPr>
        <w:tab/>
      </w:r>
    </w:p>
    <w:p w14:paraId="4E9D2749" w14:textId="77777777" w:rsidR="00911C8A" w:rsidRDefault="00911C8A" w:rsidP="00B86507">
      <w:pPr>
        <w:pStyle w:val="Listeafsnit"/>
        <w:spacing w:after="0"/>
        <w:rPr>
          <w:sz w:val="24"/>
          <w:szCs w:val="24"/>
        </w:rPr>
      </w:pPr>
      <w:r>
        <w:rPr>
          <w:sz w:val="24"/>
          <w:szCs w:val="24"/>
        </w:rPr>
        <w:t>Årsmøde 25. april 2022</w:t>
      </w:r>
    </w:p>
    <w:p w14:paraId="129137A0" w14:textId="77777777" w:rsidR="00911C8A" w:rsidRDefault="00911C8A" w:rsidP="00B86507">
      <w:pPr>
        <w:pStyle w:val="Listeafsnit"/>
        <w:spacing w:after="0"/>
        <w:rPr>
          <w:sz w:val="24"/>
          <w:szCs w:val="24"/>
        </w:rPr>
      </w:pPr>
      <w:r>
        <w:rPr>
          <w:sz w:val="24"/>
          <w:szCs w:val="24"/>
        </w:rPr>
        <w:t>Temadag motion 28. april 2022</w:t>
      </w:r>
    </w:p>
    <w:p w14:paraId="7A13CB11" w14:textId="77777777" w:rsidR="00911C8A" w:rsidRDefault="00911C8A" w:rsidP="00B86507">
      <w:pPr>
        <w:pStyle w:val="Listeafsnit"/>
        <w:spacing w:after="0"/>
        <w:rPr>
          <w:sz w:val="24"/>
          <w:szCs w:val="24"/>
        </w:rPr>
      </w:pPr>
      <w:r>
        <w:rPr>
          <w:sz w:val="24"/>
          <w:szCs w:val="24"/>
        </w:rPr>
        <w:t>IT planlægger temadag i oktober 2022</w:t>
      </w:r>
    </w:p>
    <w:p w14:paraId="01094957" w14:textId="481A45DE" w:rsidR="000E7E24" w:rsidRDefault="00911C8A" w:rsidP="00B86507">
      <w:pPr>
        <w:pStyle w:val="Listeafsnit"/>
        <w:spacing w:after="0"/>
        <w:rPr>
          <w:sz w:val="24"/>
          <w:szCs w:val="24"/>
        </w:rPr>
      </w:pPr>
      <w:r>
        <w:rPr>
          <w:sz w:val="24"/>
          <w:szCs w:val="24"/>
        </w:rPr>
        <w:t>Virksomhedsbesøg</w:t>
      </w:r>
      <w:r w:rsidR="0078239E">
        <w:rPr>
          <w:sz w:val="24"/>
          <w:szCs w:val="24"/>
        </w:rPr>
        <w:t xml:space="preserve"> er</w:t>
      </w:r>
      <w:r>
        <w:rPr>
          <w:sz w:val="24"/>
          <w:szCs w:val="24"/>
        </w:rPr>
        <w:t xml:space="preserve"> planlagt i </w:t>
      </w:r>
      <w:r w:rsidR="00C8577F">
        <w:rPr>
          <w:sz w:val="24"/>
          <w:szCs w:val="24"/>
        </w:rPr>
        <w:t>l</w:t>
      </w:r>
      <w:r>
        <w:rPr>
          <w:sz w:val="24"/>
          <w:szCs w:val="24"/>
        </w:rPr>
        <w:t>øbet af året.</w:t>
      </w:r>
      <w:r w:rsidR="00780A83">
        <w:rPr>
          <w:sz w:val="24"/>
          <w:szCs w:val="24"/>
        </w:rPr>
        <w:tab/>
      </w:r>
    </w:p>
    <w:p w14:paraId="18804705" w14:textId="456B3843" w:rsidR="003C018B" w:rsidRDefault="000E7E24" w:rsidP="00B86507">
      <w:pPr>
        <w:pStyle w:val="Listeafsnit"/>
        <w:spacing w:after="0"/>
        <w:rPr>
          <w:sz w:val="24"/>
          <w:szCs w:val="24"/>
        </w:rPr>
      </w:pPr>
      <w:r>
        <w:rPr>
          <w:sz w:val="24"/>
          <w:szCs w:val="24"/>
        </w:rPr>
        <w:lastRenderedPageBreak/>
        <w:t xml:space="preserve">Mulig udveksling omkring </w:t>
      </w:r>
      <w:proofErr w:type="gramStart"/>
      <w:r>
        <w:rPr>
          <w:sz w:val="24"/>
          <w:szCs w:val="24"/>
        </w:rPr>
        <w:t>IT frivillige</w:t>
      </w:r>
      <w:proofErr w:type="gramEnd"/>
      <w:r>
        <w:rPr>
          <w:sz w:val="24"/>
          <w:szCs w:val="24"/>
        </w:rPr>
        <w:t xml:space="preserve"> i regionen.  </w:t>
      </w:r>
      <w:r w:rsidR="00780A83">
        <w:rPr>
          <w:sz w:val="24"/>
          <w:szCs w:val="24"/>
        </w:rPr>
        <w:tab/>
      </w:r>
      <w:r w:rsidR="00780A83">
        <w:rPr>
          <w:sz w:val="24"/>
          <w:szCs w:val="24"/>
        </w:rPr>
        <w:tab/>
      </w:r>
    </w:p>
    <w:p w14:paraId="7A167B16" w14:textId="77777777" w:rsidR="003C018B" w:rsidRPr="003C018B" w:rsidRDefault="003C018B" w:rsidP="003C018B">
      <w:pPr>
        <w:pStyle w:val="Listeafsnit"/>
        <w:rPr>
          <w:sz w:val="24"/>
          <w:szCs w:val="24"/>
        </w:rPr>
      </w:pPr>
    </w:p>
    <w:p w14:paraId="47849C3F" w14:textId="77777777" w:rsidR="000E7E24" w:rsidRDefault="003C018B" w:rsidP="004256D2">
      <w:pPr>
        <w:pStyle w:val="Listeafsnit"/>
        <w:numPr>
          <w:ilvl w:val="0"/>
          <w:numId w:val="31"/>
        </w:numPr>
        <w:spacing w:after="0"/>
        <w:rPr>
          <w:sz w:val="24"/>
          <w:szCs w:val="24"/>
        </w:rPr>
      </w:pPr>
      <w:r w:rsidRPr="00A23B59">
        <w:rPr>
          <w:sz w:val="24"/>
          <w:szCs w:val="24"/>
        </w:rPr>
        <w:t>Eventuelt</w:t>
      </w:r>
      <w:r w:rsidR="00780A83" w:rsidRPr="00A23B59">
        <w:rPr>
          <w:sz w:val="24"/>
          <w:szCs w:val="24"/>
        </w:rPr>
        <w:t xml:space="preserve"> og afslutning</w:t>
      </w:r>
      <w:r w:rsidR="00780A83" w:rsidRPr="00A23B59">
        <w:rPr>
          <w:sz w:val="24"/>
          <w:szCs w:val="24"/>
        </w:rPr>
        <w:tab/>
      </w:r>
    </w:p>
    <w:p w14:paraId="47DDFADF" w14:textId="120F9FB8" w:rsidR="00780A83" w:rsidRDefault="006E40EE" w:rsidP="000E7E24">
      <w:pPr>
        <w:pStyle w:val="Listeafsnit"/>
        <w:spacing w:after="0"/>
        <w:rPr>
          <w:sz w:val="24"/>
          <w:szCs w:val="24"/>
        </w:rPr>
      </w:pPr>
      <w:r>
        <w:rPr>
          <w:sz w:val="24"/>
          <w:szCs w:val="24"/>
        </w:rPr>
        <w:t>Intet at referere.</w:t>
      </w:r>
      <w:r w:rsidR="00780A83" w:rsidRPr="00A23B59">
        <w:rPr>
          <w:sz w:val="24"/>
          <w:szCs w:val="24"/>
        </w:rPr>
        <w:tab/>
      </w:r>
      <w:r w:rsidR="00780A83" w:rsidRPr="00A23B59">
        <w:rPr>
          <w:sz w:val="24"/>
          <w:szCs w:val="24"/>
        </w:rPr>
        <w:tab/>
      </w:r>
    </w:p>
    <w:p w14:paraId="5B0E5574" w14:textId="21A0CAC1" w:rsidR="00A23B59" w:rsidRPr="00A23B59" w:rsidRDefault="00A23B59" w:rsidP="00A23B59">
      <w:pPr>
        <w:spacing w:after="0"/>
        <w:rPr>
          <w:sz w:val="24"/>
          <w:szCs w:val="24"/>
        </w:rPr>
      </w:pPr>
    </w:p>
    <w:p w14:paraId="6DBE221A" w14:textId="0FA6B5E1" w:rsidR="00780A83" w:rsidRPr="00780A83" w:rsidRDefault="00780A83" w:rsidP="00780A83">
      <w:pPr>
        <w:spacing w:after="0"/>
        <w:rPr>
          <w:b/>
          <w:color w:val="FF0000"/>
          <w:sz w:val="24"/>
          <w:szCs w:val="24"/>
        </w:rPr>
      </w:pPr>
    </w:p>
    <w:p w14:paraId="6EAE3B6C" w14:textId="77777777" w:rsidR="003C018B" w:rsidRPr="003C018B" w:rsidRDefault="003C018B" w:rsidP="003C018B">
      <w:pPr>
        <w:spacing w:after="0"/>
        <w:rPr>
          <w:sz w:val="24"/>
          <w:szCs w:val="24"/>
        </w:rPr>
      </w:pPr>
    </w:p>
    <w:p w14:paraId="7F264BB7" w14:textId="17083913" w:rsidR="000E4BEE" w:rsidRPr="00C8577F" w:rsidRDefault="00C8577F" w:rsidP="00C8577F">
      <w:pPr>
        <w:spacing w:after="0"/>
        <w:rPr>
          <w:i/>
          <w:sz w:val="20"/>
          <w:szCs w:val="20"/>
        </w:rPr>
      </w:pPr>
      <w:r w:rsidRPr="00C8577F">
        <w:rPr>
          <w:i/>
          <w:sz w:val="20"/>
          <w:szCs w:val="20"/>
        </w:rPr>
        <w:t>Refereret af</w:t>
      </w:r>
    </w:p>
    <w:p w14:paraId="43F10F51" w14:textId="31825217" w:rsidR="009C5E7C" w:rsidRPr="00C8577F" w:rsidRDefault="009C5E7C" w:rsidP="00721C93">
      <w:pPr>
        <w:spacing w:after="0"/>
        <w:rPr>
          <w:i/>
          <w:sz w:val="20"/>
          <w:szCs w:val="20"/>
        </w:rPr>
      </w:pPr>
      <w:r w:rsidRPr="00C8577F">
        <w:rPr>
          <w:i/>
          <w:sz w:val="20"/>
          <w:szCs w:val="20"/>
        </w:rPr>
        <w:t xml:space="preserve">Hans Chr. Rasmussen </w:t>
      </w:r>
    </w:p>
    <w:p w14:paraId="13B03693" w14:textId="2EB5512D" w:rsidR="00C8577F" w:rsidRDefault="00C8577F">
      <w:pPr>
        <w:rPr>
          <w:sz w:val="24"/>
          <w:szCs w:val="24"/>
        </w:rPr>
      </w:pPr>
      <w:r>
        <w:rPr>
          <w:sz w:val="24"/>
          <w:szCs w:val="24"/>
        </w:rPr>
        <w:br w:type="page"/>
      </w:r>
    </w:p>
    <w:p w14:paraId="463F5194" w14:textId="77777777" w:rsidR="005D0B50" w:rsidRPr="005D0B50" w:rsidRDefault="005D0B50" w:rsidP="00C8577F">
      <w:pPr>
        <w:jc w:val="center"/>
        <w:rPr>
          <w:rFonts w:ascii="Times New Roman" w:hAnsi="Times New Roman" w:cs="Times New Roman"/>
          <w:color w:val="FF0000"/>
          <w:sz w:val="36"/>
          <w:szCs w:val="36"/>
        </w:rPr>
      </w:pPr>
      <w:r w:rsidRPr="005D0B50">
        <w:rPr>
          <w:rFonts w:ascii="Times New Roman" w:hAnsi="Times New Roman" w:cs="Times New Roman"/>
          <w:color w:val="FF0000"/>
          <w:sz w:val="36"/>
          <w:szCs w:val="36"/>
        </w:rPr>
        <w:lastRenderedPageBreak/>
        <w:t>Bilag 1</w:t>
      </w:r>
    </w:p>
    <w:p w14:paraId="2EF02619" w14:textId="6B0F5511" w:rsidR="00C8577F" w:rsidRPr="000D6496" w:rsidRDefault="00C8577F" w:rsidP="00C8577F">
      <w:pPr>
        <w:jc w:val="center"/>
        <w:rPr>
          <w:rFonts w:ascii="Times New Roman" w:hAnsi="Times New Roman" w:cs="Times New Roman"/>
          <w:sz w:val="36"/>
          <w:szCs w:val="36"/>
        </w:rPr>
      </w:pPr>
      <w:r w:rsidRPr="000D6496">
        <w:rPr>
          <w:rFonts w:ascii="Times New Roman" w:hAnsi="Times New Roman" w:cs="Times New Roman"/>
          <w:sz w:val="36"/>
          <w:szCs w:val="36"/>
        </w:rPr>
        <w:t xml:space="preserve">Temadag for </w:t>
      </w:r>
      <w:r>
        <w:rPr>
          <w:rFonts w:ascii="Times New Roman" w:hAnsi="Times New Roman" w:cs="Times New Roman"/>
          <w:sz w:val="36"/>
          <w:szCs w:val="36"/>
        </w:rPr>
        <w:t>IT-</w:t>
      </w:r>
      <w:r w:rsidRPr="000D6496">
        <w:rPr>
          <w:rFonts w:ascii="Times New Roman" w:hAnsi="Times New Roman" w:cs="Times New Roman"/>
          <w:sz w:val="36"/>
          <w:szCs w:val="36"/>
        </w:rPr>
        <w:t>Frivillige</w:t>
      </w:r>
      <w:r>
        <w:rPr>
          <w:rFonts w:ascii="Times New Roman" w:hAnsi="Times New Roman" w:cs="Times New Roman"/>
          <w:sz w:val="36"/>
          <w:szCs w:val="36"/>
        </w:rPr>
        <w:t xml:space="preserve"> fra distrikt 8</w:t>
      </w:r>
    </w:p>
    <w:p w14:paraId="1DDFBF56" w14:textId="01CC1C71" w:rsidR="00C8577F" w:rsidRPr="00C8577F" w:rsidRDefault="00C8577F" w:rsidP="00C8577F">
      <w:pPr>
        <w:jc w:val="center"/>
        <w:rPr>
          <w:rFonts w:ascii="Times New Roman" w:hAnsi="Times New Roman" w:cs="Times New Roman"/>
          <w:sz w:val="36"/>
          <w:szCs w:val="36"/>
        </w:rPr>
      </w:pPr>
      <w:r w:rsidRPr="000D6496">
        <w:rPr>
          <w:rFonts w:ascii="Times New Roman" w:hAnsi="Times New Roman" w:cs="Times New Roman"/>
          <w:sz w:val="36"/>
          <w:szCs w:val="36"/>
        </w:rPr>
        <w:t xml:space="preserve">fredag den 29. oktober 2021. </w:t>
      </w:r>
    </w:p>
    <w:p w14:paraId="2BBC06D5" w14:textId="77777777" w:rsidR="00C8577F" w:rsidRDefault="00C8577F" w:rsidP="00C8577F">
      <w:pPr>
        <w:rPr>
          <w:rFonts w:ascii="Times New Roman" w:hAnsi="Times New Roman" w:cs="Times New Roman"/>
          <w:sz w:val="24"/>
          <w:szCs w:val="24"/>
        </w:rPr>
      </w:pPr>
      <w:r>
        <w:rPr>
          <w:rFonts w:ascii="Times New Roman" w:hAnsi="Times New Roman" w:cs="Times New Roman"/>
          <w:sz w:val="24"/>
          <w:szCs w:val="24"/>
        </w:rPr>
        <w:t xml:space="preserve">Arrangementet var henlagt til Hotel </w:t>
      </w:r>
      <w:proofErr w:type="spellStart"/>
      <w:r>
        <w:rPr>
          <w:rFonts w:ascii="Times New Roman" w:hAnsi="Times New Roman" w:cs="Times New Roman"/>
          <w:sz w:val="24"/>
          <w:szCs w:val="24"/>
        </w:rPr>
        <w:t>Comwell</w:t>
      </w:r>
      <w:proofErr w:type="spellEnd"/>
      <w:r>
        <w:rPr>
          <w:rFonts w:ascii="Times New Roman" w:hAnsi="Times New Roman" w:cs="Times New Roman"/>
          <w:sz w:val="24"/>
          <w:szCs w:val="24"/>
        </w:rPr>
        <w:t xml:space="preserve"> i Roskilde fordi det tidligere benyttede mødested i Sorø ikke var ledigt / tilgængeligt.</w:t>
      </w:r>
    </w:p>
    <w:p w14:paraId="3E32D936" w14:textId="59D057DA" w:rsidR="00C8577F" w:rsidRDefault="00C8577F" w:rsidP="00C8577F">
      <w:pPr>
        <w:rPr>
          <w:rFonts w:ascii="Times New Roman" w:hAnsi="Times New Roman" w:cs="Times New Roman"/>
          <w:sz w:val="24"/>
          <w:szCs w:val="24"/>
        </w:rPr>
      </w:pPr>
      <w:r>
        <w:rPr>
          <w:rFonts w:ascii="Times New Roman" w:hAnsi="Times New Roman" w:cs="Times New Roman"/>
          <w:sz w:val="24"/>
          <w:szCs w:val="24"/>
        </w:rPr>
        <w:t>Flytningen viste sig at være held i uheld, idet der på det hidtidigt benyttede sted ikke er plads til det antal deltagere, der havde tilmeldt sig</w:t>
      </w:r>
    </w:p>
    <w:p w14:paraId="51376F7D" w14:textId="28C735B1" w:rsidR="00C8577F" w:rsidRDefault="00C8577F" w:rsidP="00C8577F">
      <w:pPr>
        <w:rPr>
          <w:rFonts w:ascii="Times New Roman" w:hAnsi="Times New Roman" w:cs="Times New Roman"/>
          <w:sz w:val="24"/>
          <w:szCs w:val="24"/>
        </w:rPr>
      </w:pPr>
      <w:r>
        <w:rPr>
          <w:rFonts w:ascii="Times New Roman" w:hAnsi="Times New Roman" w:cs="Times New Roman"/>
          <w:sz w:val="24"/>
          <w:szCs w:val="24"/>
        </w:rPr>
        <w:t xml:space="preserve">I Temadagen deltog 95 </w:t>
      </w:r>
      <w:proofErr w:type="gramStart"/>
      <w:r>
        <w:rPr>
          <w:rFonts w:ascii="Times New Roman" w:hAnsi="Times New Roman" w:cs="Times New Roman"/>
          <w:sz w:val="24"/>
          <w:szCs w:val="24"/>
        </w:rPr>
        <w:t>IT frivillige</w:t>
      </w:r>
      <w:proofErr w:type="gramEnd"/>
      <w:r>
        <w:rPr>
          <w:rFonts w:ascii="Times New Roman" w:hAnsi="Times New Roman" w:cs="Times New Roman"/>
          <w:sz w:val="24"/>
          <w:szCs w:val="24"/>
        </w:rPr>
        <w:t xml:space="preserve"> fra 28 af de 29 lokalafdelinger, hvilket var en tilslutning der ikke er set tidligere af de nuværende koordinatorer.</w:t>
      </w:r>
    </w:p>
    <w:p w14:paraId="2BDB463F" w14:textId="7D638590" w:rsidR="00C8577F" w:rsidRDefault="00C8577F" w:rsidP="00C8577F">
      <w:pPr>
        <w:rPr>
          <w:rFonts w:ascii="Times New Roman" w:hAnsi="Times New Roman" w:cs="Times New Roman"/>
          <w:sz w:val="24"/>
          <w:szCs w:val="24"/>
        </w:rPr>
      </w:pPr>
      <w:r>
        <w:rPr>
          <w:rFonts w:ascii="Times New Roman" w:hAnsi="Times New Roman" w:cs="Times New Roman"/>
          <w:sz w:val="24"/>
          <w:szCs w:val="24"/>
        </w:rPr>
        <w:t>Mødestedet var / er meget velegnet til lignende arrangementer og servicen var upåklagelig.</w:t>
      </w:r>
    </w:p>
    <w:p w14:paraId="4A6F27C3" w14:textId="6E07E357" w:rsidR="00C8577F" w:rsidRDefault="00C8577F" w:rsidP="00C8577F">
      <w:pPr>
        <w:rPr>
          <w:rFonts w:ascii="Times New Roman" w:hAnsi="Times New Roman" w:cs="Times New Roman"/>
          <w:sz w:val="24"/>
          <w:szCs w:val="24"/>
        </w:rPr>
      </w:pPr>
      <w:r>
        <w:rPr>
          <w:rFonts w:ascii="Times New Roman" w:hAnsi="Times New Roman" w:cs="Times New Roman"/>
          <w:sz w:val="24"/>
          <w:szCs w:val="24"/>
        </w:rPr>
        <w:t>Dagens emner blev gennemført som angivet på den udsendte dagsorden, idet der dog på dagen løbende blev justeret på tidspunkterne i overensstemmelse med spørgelyst m.m.</w:t>
      </w:r>
    </w:p>
    <w:p w14:paraId="54203761" w14:textId="3FA96E87" w:rsidR="00C8577F" w:rsidRDefault="00C8577F" w:rsidP="00C8577F">
      <w:pPr>
        <w:rPr>
          <w:rFonts w:ascii="Times New Roman" w:hAnsi="Times New Roman" w:cs="Times New Roman"/>
          <w:sz w:val="24"/>
          <w:szCs w:val="24"/>
        </w:rPr>
      </w:pPr>
      <w:r>
        <w:rPr>
          <w:rFonts w:ascii="Times New Roman" w:hAnsi="Times New Roman" w:cs="Times New Roman"/>
          <w:sz w:val="24"/>
          <w:szCs w:val="24"/>
        </w:rPr>
        <w:t>Punktet ”</w:t>
      </w:r>
      <w:r w:rsidRPr="00AD1874">
        <w:rPr>
          <w:rFonts w:ascii="Times New Roman" w:hAnsi="Times New Roman" w:cs="Times New Roman"/>
          <w:sz w:val="24"/>
          <w:szCs w:val="24"/>
        </w:rPr>
        <w:t>Internet of Things</w:t>
      </w:r>
      <w:r>
        <w:rPr>
          <w:rFonts w:ascii="Times New Roman" w:hAnsi="Times New Roman" w:cs="Times New Roman"/>
          <w:sz w:val="24"/>
          <w:szCs w:val="24"/>
        </w:rPr>
        <w:t>”</w:t>
      </w:r>
      <w:r w:rsidRPr="00AD1874">
        <w:rPr>
          <w:rFonts w:ascii="Times New Roman" w:hAnsi="Times New Roman" w:cs="Times New Roman"/>
          <w:sz w:val="24"/>
          <w:szCs w:val="24"/>
        </w:rPr>
        <w:t>, IOT</w:t>
      </w:r>
      <w:r>
        <w:rPr>
          <w:rFonts w:ascii="Times New Roman" w:hAnsi="Times New Roman" w:cs="Times New Roman"/>
          <w:sz w:val="24"/>
          <w:szCs w:val="24"/>
        </w:rPr>
        <w:t xml:space="preserve"> blev som planlagt gennemført af Jes Duus (JD) </w:t>
      </w:r>
      <w:r w:rsidRPr="006D7D53">
        <w:rPr>
          <w:rFonts w:ascii="Times New Roman" w:hAnsi="Times New Roman" w:cs="Times New Roman"/>
          <w:sz w:val="24"/>
          <w:szCs w:val="24"/>
        </w:rPr>
        <w:t xml:space="preserve">Country Field </w:t>
      </w:r>
      <w:proofErr w:type="spellStart"/>
      <w:r w:rsidRPr="006D7D53">
        <w:rPr>
          <w:rFonts w:ascii="Times New Roman" w:hAnsi="Times New Roman" w:cs="Times New Roman"/>
          <w:sz w:val="24"/>
          <w:szCs w:val="24"/>
        </w:rPr>
        <w:t>Staff</w:t>
      </w:r>
      <w:proofErr w:type="spellEnd"/>
      <w:r w:rsidRPr="006D7D53">
        <w:rPr>
          <w:rFonts w:ascii="Times New Roman" w:hAnsi="Times New Roman" w:cs="Times New Roman"/>
          <w:sz w:val="24"/>
          <w:szCs w:val="24"/>
        </w:rPr>
        <w:t xml:space="preserve"> Manager</w:t>
      </w:r>
      <w:r>
        <w:rPr>
          <w:rFonts w:ascii="Times New Roman" w:hAnsi="Times New Roman" w:cs="Times New Roman"/>
          <w:sz w:val="24"/>
          <w:szCs w:val="24"/>
        </w:rPr>
        <w:t xml:space="preserve"> fra Apple. Den benyttede PP vil efter aftale med JD blive fordelt til deltagerne.</w:t>
      </w:r>
    </w:p>
    <w:p w14:paraId="654FE347" w14:textId="6201F680" w:rsidR="00C8577F" w:rsidRPr="00C8577F" w:rsidRDefault="00C8577F" w:rsidP="00C8577F">
      <w:r>
        <w:rPr>
          <w:rFonts w:ascii="Times New Roman" w:hAnsi="Times New Roman" w:cs="Times New Roman"/>
          <w:sz w:val="24"/>
          <w:szCs w:val="24"/>
        </w:rPr>
        <w:t>Punktet ”</w:t>
      </w:r>
      <w:r w:rsidRPr="00AD1874">
        <w:rPr>
          <w:rFonts w:ascii="Times New Roman" w:hAnsi="Times New Roman" w:cs="Times New Roman"/>
          <w:sz w:val="24"/>
          <w:szCs w:val="24"/>
        </w:rPr>
        <w:t>I</w:t>
      </w:r>
      <w:r>
        <w:rPr>
          <w:rFonts w:ascii="Times New Roman" w:hAnsi="Times New Roman" w:cs="Times New Roman"/>
          <w:sz w:val="24"/>
          <w:szCs w:val="24"/>
        </w:rPr>
        <w:t xml:space="preserve">dentitetssikring” blev kort gennemgået af Viggo Billstrøm med eksempler på, hvordan hjælpen var blevet til den gennemførte </w:t>
      </w:r>
      <w:r>
        <w:t>i Stevns Kommune. Emnet affødte en lidt større spørgelyst end forventet.</w:t>
      </w:r>
    </w:p>
    <w:p w14:paraId="44CF0E1C" w14:textId="77777777" w:rsidR="00C8577F" w:rsidRDefault="00C8577F" w:rsidP="00C8577F">
      <w:pPr>
        <w:rPr>
          <w:rFonts w:ascii="Times New Roman" w:hAnsi="Times New Roman" w:cs="Times New Roman"/>
          <w:sz w:val="24"/>
          <w:szCs w:val="24"/>
        </w:rPr>
      </w:pPr>
      <w:r>
        <w:rPr>
          <w:rFonts w:ascii="Times New Roman" w:hAnsi="Times New Roman" w:cs="Times New Roman"/>
          <w:sz w:val="24"/>
          <w:szCs w:val="24"/>
        </w:rPr>
        <w:t>Punktet vedr. Windows 11 gav anledning til en helt del spørgsmål.</w:t>
      </w:r>
    </w:p>
    <w:p w14:paraId="4B50DCE5" w14:textId="6B295E8B" w:rsidR="00C8577F" w:rsidRDefault="00C8577F" w:rsidP="00C8577F">
      <w:pPr>
        <w:rPr>
          <w:rFonts w:ascii="Times New Roman" w:hAnsi="Times New Roman" w:cs="Times New Roman"/>
          <w:sz w:val="24"/>
          <w:szCs w:val="24"/>
        </w:rPr>
      </w:pPr>
      <w:r>
        <w:rPr>
          <w:rFonts w:ascii="Times New Roman" w:hAnsi="Times New Roman" w:cs="Times New Roman"/>
          <w:sz w:val="24"/>
          <w:szCs w:val="24"/>
        </w:rPr>
        <w:t>Som opfølgning på spørgsmålene i forholde til indlægget, udarbejdes der p.t. en vejledning, der afspejler spørgsmålenes karakter.</w:t>
      </w:r>
    </w:p>
    <w:p w14:paraId="74953E69" w14:textId="2D1CFDFF" w:rsidR="00C8577F" w:rsidRDefault="00C8577F" w:rsidP="00C8577F">
      <w:pPr>
        <w:rPr>
          <w:rFonts w:ascii="Times New Roman" w:hAnsi="Times New Roman" w:cs="Times New Roman"/>
          <w:sz w:val="24"/>
          <w:szCs w:val="24"/>
        </w:rPr>
      </w:pPr>
      <w:r>
        <w:rPr>
          <w:rFonts w:ascii="Times New Roman" w:hAnsi="Times New Roman" w:cs="Times New Roman"/>
          <w:sz w:val="24"/>
          <w:szCs w:val="24"/>
        </w:rPr>
        <w:t>Frokosten, der efter aftale, på foranledning af hoteller blev fremrykket for at undgå for stor kødannelse, blev generelt rost af deltagerne.</w:t>
      </w:r>
    </w:p>
    <w:p w14:paraId="3288A087" w14:textId="4C48F115" w:rsidR="00C8577F" w:rsidRDefault="00C8577F" w:rsidP="00C8577F">
      <w:pPr>
        <w:rPr>
          <w:rFonts w:ascii="Times New Roman" w:hAnsi="Times New Roman" w:cs="Times New Roman"/>
          <w:sz w:val="24"/>
          <w:szCs w:val="24"/>
        </w:rPr>
      </w:pPr>
      <w:r>
        <w:rPr>
          <w:rFonts w:ascii="Times New Roman" w:hAnsi="Times New Roman" w:cs="Times New Roman"/>
          <w:sz w:val="24"/>
          <w:szCs w:val="24"/>
        </w:rPr>
        <w:t xml:space="preserve">Orienteringen om Ny Digital Post blev mindre omfattende end planlagt, idet </w:t>
      </w:r>
      <w:r>
        <w:t>Kickoff webinaret om dette emne, der skulle have været afholdt den 25. oktober var blevet udsat til den 24. november.</w:t>
      </w:r>
    </w:p>
    <w:p w14:paraId="49E13BA9" w14:textId="25559D7B" w:rsidR="00C8577F" w:rsidRDefault="00C8577F" w:rsidP="00C8577F">
      <w:pPr>
        <w:rPr>
          <w:rFonts w:ascii="Times New Roman" w:hAnsi="Times New Roman" w:cs="Times New Roman"/>
          <w:sz w:val="24"/>
          <w:szCs w:val="24"/>
        </w:rPr>
      </w:pPr>
      <w:r>
        <w:rPr>
          <w:rFonts w:ascii="Times New Roman" w:hAnsi="Times New Roman" w:cs="Times New Roman"/>
          <w:sz w:val="24"/>
          <w:szCs w:val="24"/>
        </w:rPr>
        <w:t>Orienteringen ”Sidste nyt om NemID til MitID” var planlagt som en meget kort opsummering og uddybning af enkelte tvivlsspørgsmål. Vedr. ”Svindlerne er i gang” blev falske hjemmesider og der blev reklameret for Appen ”</w:t>
      </w:r>
      <w:r w:rsidRPr="009B24B4">
        <w:rPr>
          <w:rFonts w:ascii="Times New Roman" w:hAnsi="Times New Roman" w:cs="Times New Roman"/>
          <w:sz w:val="24"/>
          <w:szCs w:val="24"/>
        </w:rPr>
        <w:t xml:space="preserve"> Mit digitale selvforsvar</w:t>
      </w:r>
      <w:r>
        <w:rPr>
          <w:rFonts w:ascii="Times New Roman" w:hAnsi="Times New Roman" w:cs="Times New Roman"/>
          <w:sz w:val="24"/>
          <w:szCs w:val="24"/>
        </w:rPr>
        <w:t>”.</w:t>
      </w:r>
    </w:p>
    <w:p w14:paraId="7524B7A4" w14:textId="60872BE8" w:rsidR="00C8577F" w:rsidRPr="00C46CB9" w:rsidRDefault="00C8577F" w:rsidP="00C8577F">
      <w:pPr>
        <w:rPr>
          <w:rFonts w:ascii="Times New Roman" w:hAnsi="Times New Roman" w:cs="Times New Roman"/>
          <w:sz w:val="24"/>
          <w:szCs w:val="24"/>
        </w:rPr>
      </w:pPr>
      <w:r w:rsidRPr="00443E2B">
        <w:rPr>
          <w:rFonts w:ascii="Times New Roman" w:hAnsi="Times New Roman" w:cs="Times New Roman"/>
          <w:sz w:val="24"/>
          <w:szCs w:val="24"/>
        </w:rPr>
        <w:t xml:space="preserve">Jakob Svendsen, Standup </w:t>
      </w:r>
      <w:r>
        <w:rPr>
          <w:rFonts w:ascii="Times New Roman" w:hAnsi="Times New Roman" w:cs="Times New Roman"/>
          <w:sz w:val="24"/>
          <w:szCs w:val="24"/>
        </w:rPr>
        <w:t>/</w:t>
      </w:r>
      <w:r w:rsidRPr="00443E2B">
        <w:rPr>
          <w:rFonts w:ascii="Times New Roman" w:hAnsi="Times New Roman" w:cs="Times New Roman"/>
          <w:sz w:val="24"/>
          <w:szCs w:val="24"/>
        </w:rPr>
        <w:t xml:space="preserve"> komiker</w:t>
      </w:r>
      <w:r>
        <w:rPr>
          <w:rFonts w:ascii="Times New Roman" w:hAnsi="Times New Roman" w:cs="Times New Roman"/>
          <w:sz w:val="24"/>
          <w:szCs w:val="24"/>
        </w:rPr>
        <w:t xml:space="preserve"> var dagens hemmelige gæst, der var inviteret / engasieret som ekstern oplægsholder med henblik på at </w:t>
      </w:r>
      <w:r w:rsidRPr="00C46CB9">
        <w:rPr>
          <w:rFonts w:ascii="Times New Roman" w:hAnsi="Times New Roman" w:cs="Times New Roman"/>
          <w:sz w:val="24"/>
          <w:szCs w:val="24"/>
        </w:rPr>
        <w:t>sætte både den almindelige aktivitet i lokalafdelingerne bl.a. pga. Corona restriktionerne, og i særdeleshed de kommende ændringer (skiftet fra NemID til MitID, samt ændringerne i relation til Digital Post) i et mere humoristisk perspektiv.</w:t>
      </w:r>
    </w:p>
    <w:p w14:paraId="1CA617B3" w14:textId="77777777" w:rsidR="00C8577F" w:rsidRPr="000C0268" w:rsidRDefault="00C8577F" w:rsidP="00C8577F">
      <w:pPr>
        <w:rPr>
          <w:rFonts w:ascii="Times New Roman" w:hAnsi="Times New Roman" w:cs="Times New Roman"/>
          <w:sz w:val="24"/>
          <w:szCs w:val="24"/>
        </w:rPr>
      </w:pPr>
      <w:r>
        <w:rPr>
          <w:rFonts w:ascii="Times New Roman" w:hAnsi="Times New Roman" w:cs="Times New Roman"/>
          <w:sz w:val="24"/>
          <w:szCs w:val="24"/>
        </w:rPr>
        <w:t xml:space="preserve">Generelt var der blandt deltagerne på dagen og i efterfølgende tilbagemeldinger </w:t>
      </w:r>
      <w:r w:rsidRPr="000C0268">
        <w:rPr>
          <w:rFonts w:ascii="Times New Roman" w:hAnsi="Times New Roman" w:cs="Times New Roman"/>
          <w:sz w:val="24"/>
          <w:szCs w:val="24"/>
        </w:rPr>
        <w:t>tilfredshed med arrangementet, selv om der kom enkelte negative bemærkninger i løbet af dagens program.</w:t>
      </w:r>
    </w:p>
    <w:p w14:paraId="5336F0AA" w14:textId="77777777" w:rsidR="00AE7CD6" w:rsidRDefault="00AE7CD6">
      <w:pPr>
        <w:rPr>
          <w:rFonts w:ascii="Times New Roman" w:hAnsi="Times New Roman" w:cs="Times New Roman"/>
          <w:sz w:val="24"/>
          <w:szCs w:val="24"/>
        </w:rPr>
      </w:pPr>
      <w:r>
        <w:rPr>
          <w:rFonts w:ascii="Times New Roman" w:hAnsi="Times New Roman" w:cs="Times New Roman"/>
          <w:sz w:val="24"/>
          <w:szCs w:val="24"/>
        </w:rPr>
        <w:br w:type="page"/>
      </w:r>
    </w:p>
    <w:p w14:paraId="14D5E16B" w14:textId="110DA31B" w:rsidR="00C8577F" w:rsidRDefault="00C8577F" w:rsidP="00C8577F">
      <w:pPr>
        <w:rPr>
          <w:rFonts w:ascii="Times New Roman" w:hAnsi="Times New Roman" w:cs="Times New Roman"/>
          <w:sz w:val="24"/>
          <w:szCs w:val="24"/>
        </w:rPr>
      </w:pPr>
      <w:r>
        <w:rPr>
          <w:rFonts w:ascii="Times New Roman" w:hAnsi="Times New Roman" w:cs="Times New Roman"/>
          <w:sz w:val="24"/>
          <w:szCs w:val="24"/>
        </w:rPr>
        <w:lastRenderedPageBreak/>
        <w:t>Indkomne bemærkninger og ønsker til fremtidige aktiviteter vil snarest blive drøftet blandt koordinatorerne.</w:t>
      </w:r>
    </w:p>
    <w:p w14:paraId="6C35954B" w14:textId="77777777" w:rsidR="00C8577F" w:rsidRDefault="00C8577F" w:rsidP="00C8577F">
      <w:pPr>
        <w:spacing w:after="0"/>
        <w:rPr>
          <w:rFonts w:ascii="Times New Roman" w:hAnsi="Times New Roman" w:cs="Times New Roman"/>
          <w:sz w:val="24"/>
          <w:szCs w:val="24"/>
        </w:rPr>
      </w:pPr>
      <w:r>
        <w:rPr>
          <w:rFonts w:ascii="Times New Roman" w:hAnsi="Times New Roman" w:cs="Times New Roman"/>
          <w:sz w:val="24"/>
          <w:szCs w:val="24"/>
        </w:rPr>
        <w:t>Tonny V. Nielsen</w:t>
      </w:r>
    </w:p>
    <w:p w14:paraId="5EAD4CC4" w14:textId="77777777" w:rsidR="00C8577F" w:rsidRPr="000C0268" w:rsidRDefault="00C8577F" w:rsidP="00C8577F">
      <w:pPr>
        <w:spacing w:after="0"/>
        <w:rPr>
          <w:rFonts w:ascii="Times New Roman" w:hAnsi="Times New Roman" w:cs="Times New Roman"/>
          <w:sz w:val="24"/>
          <w:szCs w:val="24"/>
        </w:rPr>
      </w:pPr>
      <w:proofErr w:type="gramStart"/>
      <w:r w:rsidRPr="000C0268">
        <w:rPr>
          <w:rFonts w:ascii="Times New Roman" w:hAnsi="Times New Roman" w:cs="Times New Roman"/>
          <w:sz w:val="24"/>
          <w:szCs w:val="24"/>
        </w:rPr>
        <w:t>IT koordinator</w:t>
      </w:r>
      <w:proofErr w:type="gramEnd"/>
    </w:p>
    <w:p w14:paraId="3966D20C" w14:textId="77777777" w:rsidR="00C8577F" w:rsidRPr="000C0268" w:rsidRDefault="00C8577F" w:rsidP="00C8577F">
      <w:pPr>
        <w:spacing w:after="0"/>
        <w:rPr>
          <w:rFonts w:ascii="Times New Roman" w:hAnsi="Times New Roman" w:cs="Times New Roman"/>
          <w:sz w:val="24"/>
          <w:szCs w:val="24"/>
        </w:rPr>
      </w:pPr>
      <w:r w:rsidRPr="000C0268">
        <w:rPr>
          <w:rFonts w:ascii="Times New Roman" w:hAnsi="Times New Roman" w:cs="Times New Roman"/>
          <w:sz w:val="24"/>
          <w:szCs w:val="24"/>
        </w:rPr>
        <w:t>Ældre Sagen (Distrikt 8)</w:t>
      </w:r>
    </w:p>
    <w:p w14:paraId="3894DDD7" w14:textId="77777777" w:rsidR="00C8577F" w:rsidRPr="00C31910" w:rsidRDefault="00C8577F" w:rsidP="00C8577F">
      <w:pPr>
        <w:spacing w:after="0"/>
        <w:rPr>
          <w:rFonts w:ascii="Times New Roman" w:hAnsi="Times New Roman" w:cs="Times New Roman"/>
          <w:sz w:val="24"/>
          <w:szCs w:val="24"/>
          <w:lang w:val="en-US"/>
        </w:rPr>
      </w:pPr>
      <w:proofErr w:type="spellStart"/>
      <w:r w:rsidRPr="00C31910">
        <w:rPr>
          <w:rFonts w:ascii="Times New Roman" w:hAnsi="Times New Roman" w:cs="Times New Roman"/>
          <w:sz w:val="24"/>
          <w:szCs w:val="24"/>
          <w:lang w:val="en-US"/>
        </w:rPr>
        <w:t>Tlf</w:t>
      </w:r>
      <w:proofErr w:type="spellEnd"/>
      <w:r w:rsidRPr="00C31910">
        <w:rPr>
          <w:rFonts w:ascii="Times New Roman" w:hAnsi="Times New Roman" w:cs="Times New Roman"/>
          <w:sz w:val="24"/>
          <w:szCs w:val="24"/>
          <w:lang w:val="en-US"/>
        </w:rPr>
        <w:t>.: +45 4062 3372</w:t>
      </w:r>
    </w:p>
    <w:p w14:paraId="420F65E2" w14:textId="77777777" w:rsidR="00C8577F" w:rsidRPr="00C31910" w:rsidRDefault="00C8577F" w:rsidP="00C8577F">
      <w:pPr>
        <w:spacing w:after="0"/>
        <w:rPr>
          <w:rFonts w:ascii="Times New Roman" w:hAnsi="Times New Roman" w:cs="Times New Roman"/>
          <w:sz w:val="24"/>
          <w:szCs w:val="24"/>
          <w:lang w:val="en-US"/>
        </w:rPr>
      </w:pPr>
      <w:r w:rsidRPr="00C31910">
        <w:rPr>
          <w:rFonts w:ascii="Times New Roman" w:hAnsi="Times New Roman" w:cs="Times New Roman"/>
          <w:sz w:val="24"/>
          <w:szCs w:val="24"/>
          <w:lang w:val="en-US"/>
        </w:rPr>
        <w:t xml:space="preserve">E-mail: </w:t>
      </w:r>
      <w:hyperlink r:id="rId8" w:history="1">
        <w:r w:rsidRPr="00C31910">
          <w:rPr>
            <w:rFonts w:ascii="Times New Roman" w:hAnsi="Times New Roman" w:cs="Times New Roman"/>
            <w:sz w:val="24"/>
            <w:szCs w:val="24"/>
            <w:lang w:val="en-US"/>
          </w:rPr>
          <w:t>tonny@viedel.dk</w:t>
        </w:r>
      </w:hyperlink>
    </w:p>
    <w:p w14:paraId="63C474B4" w14:textId="64F473DC" w:rsidR="00C8577F" w:rsidRPr="000C0268" w:rsidRDefault="00AE7CD6" w:rsidP="00AE7CD6">
      <w:pPr>
        <w:tabs>
          <w:tab w:val="left" w:pos="2952"/>
        </w:tabs>
        <w:rPr>
          <w:rFonts w:ascii="Times New Roman" w:hAnsi="Times New Roman" w:cs="Times New Roman"/>
          <w:sz w:val="24"/>
          <w:szCs w:val="24"/>
          <w:lang w:val="en-US"/>
        </w:rPr>
      </w:pPr>
      <w:r>
        <w:rPr>
          <w:rFonts w:ascii="Times New Roman" w:hAnsi="Times New Roman" w:cs="Times New Roman"/>
          <w:sz w:val="24"/>
          <w:szCs w:val="24"/>
          <w:lang w:val="en-US"/>
        </w:rPr>
        <w:tab/>
      </w:r>
    </w:p>
    <w:p w14:paraId="7CF7FFF0" w14:textId="51229D29" w:rsidR="00C8577F" w:rsidRPr="00C8577F" w:rsidRDefault="00C8577F">
      <w:pPr>
        <w:rPr>
          <w:sz w:val="24"/>
          <w:szCs w:val="24"/>
          <w:lang w:val="en-US"/>
        </w:rPr>
      </w:pPr>
      <w:r w:rsidRPr="00C8577F">
        <w:rPr>
          <w:sz w:val="24"/>
          <w:szCs w:val="24"/>
          <w:lang w:val="en-US"/>
        </w:rPr>
        <w:br w:type="page"/>
      </w:r>
    </w:p>
    <w:p w14:paraId="744C46F1" w14:textId="77777777" w:rsidR="005D0B50" w:rsidRDefault="005D0B50" w:rsidP="005D0B50">
      <w:pPr>
        <w:jc w:val="center"/>
        <w:rPr>
          <w:b/>
          <w:bCs/>
          <w:color w:val="FF0000"/>
          <w:sz w:val="28"/>
          <w:szCs w:val="28"/>
        </w:rPr>
      </w:pPr>
      <w:r>
        <w:rPr>
          <w:b/>
          <w:bCs/>
          <w:color w:val="FF0000"/>
          <w:sz w:val="28"/>
          <w:szCs w:val="28"/>
        </w:rPr>
        <w:lastRenderedPageBreak/>
        <w:t>Bilag 2</w:t>
      </w:r>
    </w:p>
    <w:p w14:paraId="19F1D2B7" w14:textId="0BD48DB0" w:rsidR="00AE7CD6" w:rsidRPr="00EA4DE6" w:rsidRDefault="00AE7CD6" w:rsidP="00AE7CD6">
      <w:pPr>
        <w:rPr>
          <w:b/>
          <w:bCs/>
          <w:sz w:val="28"/>
          <w:szCs w:val="28"/>
        </w:rPr>
      </w:pPr>
      <w:r w:rsidRPr="00EA4DE6">
        <w:rPr>
          <w:b/>
          <w:bCs/>
          <w:sz w:val="28"/>
          <w:szCs w:val="28"/>
        </w:rPr>
        <w:t>Notat vedr. Temadag den 15. november 2021</w:t>
      </w:r>
    </w:p>
    <w:p w14:paraId="6D2D8514" w14:textId="77777777" w:rsidR="00AE7CD6" w:rsidRPr="00EA4DE6" w:rsidRDefault="00AE7CD6" w:rsidP="00AE7CD6">
      <w:pPr>
        <w:rPr>
          <w:b/>
          <w:bCs/>
          <w:sz w:val="28"/>
          <w:szCs w:val="28"/>
        </w:rPr>
      </w:pPr>
      <w:r w:rsidRPr="00EA4DE6">
        <w:rPr>
          <w:b/>
          <w:bCs/>
          <w:sz w:val="28"/>
          <w:szCs w:val="28"/>
        </w:rPr>
        <w:t>Motion og sundhed</w:t>
      </w:r>
    </w:p>
    <w:p w14:paraId="06573EDD" w14:textId="77777777" w:rsidR="00AE7CD6" w:rsidRDefault="00AE7CD6" w:rsidP="00AE7CD6">
      <w:r>
        <w:t>Foredrag med Charlotte Bøving ”Lægen flytter ind – Motion og sundhed”.</w:t>
      </w:r>
    </w:p>
    <w:p w14:paraId="5C135BA8" w14:textId="77777777" w:rsidR="00AE7CD6" w:rsidRDefault="00AE7CD6" w:rsidP="00AE7CD6">
      <w:r>
        <w:t>Foredraget tog udgangspunkt i de TV-udsendelser og foredrag, som Charlotte har holdt sammen med kendte.</w:t>
      </w:r>
    </w:p>
    <w:p w14:paraId="6DB01EC9" w14:textId="77777777" w:rsidR="00AE7CD6" w:rsidRDefault="00AE7CD6" w:rsidP="00AE7CD6">
      <w:r>
        <w:t>Enkelte punkter som jeg vil lægge vægt på:</w:t>
      </w:r>
    </w:p>
    <w:p w14:paraId="1899EE4C" w14:textId="77777777" w:rsidR="00AE7CD6" w:rsidRDefault="00AE7CD6" w:rsidP="00AE7CD6">
      <w:r w:rsidRPr="006C0B37">
        <w:rPr>
          <w:b/>
          <w:bCs/>
        </w:rPr>
        <w:t>Motion og sundhed</w:t>
      </w:r>
      <w:r>
        <w:t>:</w:t>
      </w:r>
    </w:p>
    <w:p w14:paraId="64579507" w14:textId="77777777" w:rsidR="00AE7CD6" w:rsidRDefault="00AE7CD6" w:rsidP="00AE7CD6">
      <w:pPr>
        <w:pStyle w:val="Listeafsnit"/>
        <w:numPr>
          <w:ilvl w:val="0"/>
          <w:numId w:val="34"/>
        </w:numPr>
        <w:spacing w:after="160" w:line="259" w:lineRule="auto"/>
      </w:pPr>
      <w:r>
        <w:t>Overvægt = selvmord med kniv og gaffel</w:t>
      </w:r>
    </w:p>
    <w:p w14:paraId="0EFD08F5" w14:textId="77777777" w:rsidR="00AE7CD6" w:rsidRDefault="00AE7CD6" w:rsidP="00AE7CD6">
      <w:pPr>
        <w:pStyle w:val="Listeafsnit"/>
        <w:numPr>
          <w:ilvl w:val="0"/>
          <w:numId w:val="34"/>
        </w:numPr>
        <w:spacing w:after="160" w:line="259" w:lineRule="auto"/>
      </w:pPr>
      <w:r>
        <w:t>Køb kun det der er fornuftigt. Hvis der er indkøbt slik og chips, bliver det også spist</w:t>
      </w:r>
    </w:p>
    <w:p w14:paraId="1C4D698F" w14:textId="77777777" w:rsidR="00AE7CD6" w:rsidRDefault="00AE7CD6" w:rsidP="00AE7CD6">
      <w:pPr>
        <w:pStyle w:val="Listeafsnit"/>
        <w:numPr>
          <w:ilvl w:val="0"/>
          <w:numId w:val="34"/>
        </w:numPr>
        <w:spacing w:after="160" w:line="259" w:lineRule="auto"/>
      </w:pPr>
      <w:r>
        <w:t xml:space="preserve">Tag ansvar </w:t>
      </w:r>
    </w:p>
    <w:p w14:paraId="60D76285" w14:textId="77777777" w:rsidR="00AE7CD6" w:rsidRDefault="00AE7CD6" w:rsidP="00AE7CD6">
      <w:pPr>
        <w:pStyle w:val="Listeafsnit"/>
        <w:numPr>
          <w:ilvl w:val="0"/>
          <w:numId w:val="34"/>
        </w:numPr>
        <w:spacing w:after="160" w:line="259" w:lineRule="auto"/>
      </w:pPr>
      <w:r>
        <w:t>Spørg dig selv ”Er det kalorierne værd”?</w:t>
      </w:r>
    </w:p>
    <w:p w14:paraId="41EB84C6" w14:textId="77777777" w:rsidR="00AE7CD6" w:rsidRDefault="00AE7CD6" w:rsidP="00AE7CD6">
      <w:pPr>
        <w:pStyle w:val="Listeafsnit"/>
        <w:numPr>
          <w:ilvl w:val="0"/>
          <w:numId w:val="34"/>
        </w:numPr>
        <w:spacing w:after="160" w:line="259" w:lineRule="auto"/>
      </w:pPr>
      <w:r>
        <w:t xml:space="preserve">Giv nærvær og lyt </w:t>
      </w:r>
    </w:p>
    <w:p w14:paraId="03516E75" w14:textId="77777777" w:rsidR="00AE7CD6" w:rsidRDefault="00AE7CD6" w:rsidP="00AE7CD6">
      <w:pPr>
        <w:pStyle w:val="Listeafsnit"/>
        <w:numPr>
          <w:ilvl w:val="0"/>
          <w:numId w:val="34"/>
        </w:numPr>
        <w:spacing w:after="160" w:line="259" w:lineRule="auto"/>
      </w:pPr>
      <w:r>
        <w:t>Daglig motion 30 min. Akkumuleret motion er lige så godt som motion i et stræk</w:t>
      </w:r>
    </w:p>
    <w:p w14:paraId="66073FC4" w14:textId="77777777" w:rsidR="00AE7CD6" w:rsidRDefault="00AE7CD6" w:rsidP="00AE7CD6">
      <w:pPr>
        <w:pStyle w:val="Listeafsnit"/>
        <w:numPr>
          <w:ilvl w:val="0"/>
          <w:numId w:val="34"/>
        </w:numPr>
        <w:spacing w:after="160" w:line="259" w:lineRule="auto"/>
      </w:pPr>
      <w:r>
        <w:t>Motion ved høj intensitet skal ske 2 x 20 min. om ugen</w:t>
      </w:r>
    </w:p>
    <w:p w14:paraId="3F262410" w14:textId="77777777" w:rsidR="00AE7CD6" w:rsidRDefault="00AE7CD6" w:rsidP="00AE7CD6">
      <w:pPr>
        <w:pStyle w:val="Listeafsnit"/>
        <w:numPr>
          <w:ilvl w:val="0"/>
          <w:numId w:val="34"/>
        </w:numPr>
        <w:spacing w:after="160" w:line="259" w:lineRule="auto"/>
      </w:pPr>
      <w:r>
        <w:t>God søvn er vigtig</w:t>
      </w:r>
    </w:p>
    <w:p w14:paraId="35424CD6" w14:textId="77777777" w:rsidR="00AE7CD6" w:rsidRDefault="00AE7CD6" w:rsidP="00AE7CD6">
      <w:pPr>
        <w:pStyle w:val="Listeafsnit"/>
        <w:numPr>
          <w:ilvl w:val="0"/>
          <w:numId w:val="34"/>
        </w:numPr>
        <w:spacing w:after="160" w:line="259" w:lineRule="auto"/>
      </w:pPr>
      <w:r>
        <w:t xml:space="preserve">Stærk fysisk form er en forudsætning for at overleve et sygehusophold </w:t>
      </w:r>
    </w:p>
    <w:p w14:paraId="4B8A6B1C" w14:textId="77777777" w:rsidR="00AE7CD6" w:rsidRDefault="00AE7CD6" w:rsidP="00AE7CD6">
      <w:r>
        <w:t>Rygning og alkohol:</w:t>
      </w:r>
    </w:p>
    <w:p w14:paraId="183BE1F3" w14:textId="77777777" w:rsidR="00AE7CD6" w:rsidRDefault="00AE7CD6" w:rsidP="00AE7CD6">
      <w:pPr>
        <w:pStyle w:val="Listeafsnit"/>
        <w:numPr>
          <w:ilvl w:val="0"/>
          <w:numId w:val="36"/>
        </w:numPr>
        <w:spacing w:after="160" w:line="259" w:lineRule="auto"/>
      </w:pPr>
      <w:r>
        <w:t>Alle ved, at rygning dræber</w:t>
      </w:r>
    </w:p>
    <w:p w14:paraId="4C57D369" w14:textId="77777777" w:rsidR="00AE7CD6" w:rsidRDefault="00AE7CD6" w:rsidP="00AE7CD6">
      <w:pPr>
        <w:pStyle w:val="Listeafsnit"/>
        <w:numPr>
          <w:ilvl w:val="0"/>
          <w:numId w:val="36"/>
        </w:numPr>
        <w:spacing w:after="160" w:line="259" w:lineRule="auto"/>
      </w:pPr>
      <w:r>
        <w:t xml:space="preserve">Alkohol er skyld i mange kræfttilfælde </w:t>
      </w:r>
    </w:p>
    <w:p w14:paraId="60563C75" w14:textId="77777777" w:rsidR="00AE7CD6" w:rsidRDefault="00AE7CD6" w:rsidP="00AE7CD6">
      <w:pPr>
        <w:pStyle w:val="Listeafsnit"/>
        <w:numPr>
          <w:ilvl w:val="0"/>
          <w:numId w:val="36"/>
        </w:numPr>
        <w:spacing w:after="160" w:line="259" w:lineRule="auto"/>
      </w:pPr>
      <w:r>
        <w:t>Overhold Sundhedsstyrelsens anbefaling 7/14</w:t>
      </w:r>
    </w:p>
    <w:p w14:paraId="675A421F" w14:textId="77777777" w:rsidR="00AE7CD6" w:rsidRDefault="00AE7CD6" w:rsidP="00AE7CD6">
      <w:r>
        <w:t>Forskellen på mænd og kvinders selvbillede:</w:t>
      </w:r>
    </w:p>
    <w:p w14:paraId="0CA79581" w14:textId="77777777" w:rsidR="00AE7CD6" w:rsidRDefault="00AE7CD6" w:rsidP="00AE7CD6">
      <w:pPr>
        <w:pStyle w:val="Listeafsnit"/>
        <w:numPr>
          <w:ilvl w:val="0"/>
          <w:numId w:val="40"/>
        </w:numPr>
        <w:spacing w:after="160" w:line="259" w:lineRule="auto"/>
      </w:pPr>
      <w:r>
        <w:t>Kvinder ser kun det negative i spejlet (for tyk)</w:t>
      </w:r>
    </w:p>
    <w:p w14:paraId="141F1B1B" w14:textId="77777777" w:rsidR="00AE7CD6" w:rsidRDefault="00AE7CD6" w:rsidP="00AE7CD6">
      <w:pPr>
        <w:pStyle w:val="Listeafsnit"/>
        <w:numPr>
          <w:ilvl w:val="0"/>
          <w:numId w:val="40"/>
        </w:numPr>
        <w:spacing w:after="160" w:line="259" w:lineRule="auto"/>
      </w:pPr>
      <w:r>
        <w:t>Mænd ser ikke overvægten (Tarzan)</w:t>
      </w:r>
    </w:p>
    <w:p w14:paraId="085F98DA" w14:textId="77777777" w:rsidR="00AE7CD6" w:rsidRDefault="00AE7CD6" w:rsidP="00AE7CD6">
      <w:pPr>
        <w:rPr>
          <w:b/>
          <w:bCs/>
        </w:rPr>
      </w:pPr>
    </w:p>
    <w:p w14:paraId="5677A5F5" w14:textId="77777777" w:rsidR="00AE7CD6" w:rsidRDefault="00AE7CD6" w:rsidP="00AE7CD6">
      <w:r w:rsidRPr="006C0B37">
        <w:rPr>
          <w:b/>
          <w:bCs/>
        </w:rPr>
        <w:t>Mentale tip</w:t>
      </w:r>
      <w:r>
        <w:t>:</w:t>
      </w:r>
    </w:p>
    <w:p w14:paraId="47267BC6" w14:textId="77777777" w:rsidR="00AE7CD6" w:rsidRDefault="00AE7CD6" w:rsidP="00AE7CD6">
      <w:r>
        <w:t>Dyrk de gode relationer</w:t>
      </w:r>
    </w:p>
    <w:p w14:paraId="2A67379E" w14:textId="77777777" w:rsidR="00AE7CD6" w:rsidRDefault="00AE7CD6" w:rsidP="00AE7CD6">
      <w:r>
        <w:t>Du kan komme ud for vilkår der ændrer dig for altid</w:t>
      </w:r>
    </w:p>
    <w:p w14:paraId="54CD7653" w14:textId="77777777" w:rsidR="00AE7CD6" w:rsidRDefault="00AE7CD6" w:rsidP="00AE7CD6">
      <w:r>
        <w:t>Beregn en ny rute:</w:t>
      </w:r>
    </w:p>
    <w:p w14:paraId="69412465" w14:textId="77777777" w:rsidR="00AE7CD6" w:rsidRDefault="00AE7CD6" w:rsidP="00AE7CD6">
      <w:pPr>
        <w:pStyle w:val="Listeafsnit"/>
        <w:numPr>
          <w:ilvl w:val="0"/>
          <w:numId w:val="35"/>
        </w:numPr>
        <w:spacing w:after="160" w:line="259" w:lineRule="auto"/>
      </w:pPr>
      <w:r>
        <w:t>Accept af det der er</w:t>
      </w:r>
    </w:p>
    <w:p w14:paraId="031E1328" w14:textId="77777777" w:rsidR="00AE7CD6" w:rsidRDefault="00AE7CD6" w:rsidP="00AE7CD6">
      <w:pPr>
        <w:pStyle w:val="Listeafsnit"/>
        <w:numPr>
          <w:ilvl w:val="0"/>
          <w:numId w:val="35"/>
        </w:numPr>
        <w:spacing w:after="160" w:line="259" w:lineRule="auto"/>
      </w:pPr>
      <w:r>
        <w:t>Accept af nye niveauer af færdigheder</w:t>
      </w:r>
    </w:p>
    <w:p w14:paraId="33D19E8E" w14:textId="77777777" w:rsidR="00AE7CD6" w:rsidRDefault="00AE7CD6" w:rsidP="00AE7CD6">
      <w:pPr>
        <w:pStyle w:val="Listeafsnit"/>
        <w:numPr>
          <w:ilvl w:val="0"/>
          <w:numId w:val="35"/>
        </w:numPr>
        <w:spacing w:after="160" w:line="259" w:lineRule="auto"/>
      </w:pPr>
      <w:r>
        <w:t>Accept af nuværende status</w:t>
      </w:r>
    </w:p>
    <w:p w14:paraId="0BBC69D6" w14:textId="77777777" w:rsidR="00AE7CD6" w:rsidRDefault="00AE7CD6" w:rsidP="00AE7CD6">
      <w:pPr>
        <w:pStyle w:val="Listeafsnit"/>
        <w:numPr>
          <w:ilvl w:val="0"/>
          <w:numId w:val="35"/>
        </w:numPr>
        <w:spacing w:after="160" w:line="259" w:lineRule="auto"/>
      </w:pPr>
      <w:r>
        <w:t>Ærlig kommunikation</w:t>
      </w:r>
    </w:p>
    <w:p w14:paraId="5634DC5B" w14:textId="77777777" w:rsidR="00AE7CD6" w:rsidRDefault="00AE7CD6" w:rsidP="00AE7CD6">
      <w:pPr>
        <w:pStyle w:val="Listeafsnit"/>
        <w:numPr>
          <w:ilvl w:val="0"/>
          <w:numId w:val="35"/>
        </w:numPr>
        <w:spacing w:after="160" w:line="259" w:lineRule="auto"/>
      </w:pPr>
      <w:r>
        <w:t>Kvit stoltheden</w:t>
      </w:r>
    </w:p>
    <w:p w14:paraId="44F66FF1" w14:textId="77777777" w:rsidR="00AE7CD6" w:rsidRDefault="00AE7CD6" w:rsidP="00AE7CD6">
      <w:pPr>
        <w:pStyle w:val="Listeafsnit"/>
        <w:numPr>
          <w:ilvl w:val="0"/>
          <w:numId w:val="35"/>
        </w:numPr>
        <w:spacing w:after="160" w:line="259" w:lineRule="auto"/>
      </w:pPr>
      <w:r>
        <w:t>Humor/selvironi</w:t>
      </w:r>
    </w:p>
    <w:p w14:paraId="3D314512" w14:textId="77777777" w:rsidR="00AE7CD6" w:rsidRDefault="00AE7CD6" w:rsidP="00AE7CD6">
      <w:pPr>
        <w:pStyle w:val="Listeafsnit"/>
        <w:numPr>
          <w:ilvl w:val="0"/>
          <w:numId w:val="35"/>
        </w:numPr>
        <w:spacing w:after="160" w:line="259" w:lineRule="auto"/>
      </w:pPr>
      <w:r>
        <w:t>Søg sunde og nære fællesskaber</w:t>
      </w:r>
    </w:p>
    <w:p w14:paraId="2633992F" w14:textId="77777777" w:rsidR="00AE7CD6" w:rsidRDefault="00AE7CD6" w:rsidP="00AE7CD6">
      <w:pPr>
        <w:pStyle w:val="Listeafsnit"/>
        <w:numPr>
          <w:ilvl w:val="0"/>
          <w:numId w:val="35"/>
        </w:numPr>
        <w:spacing w:after="160" w:line="259" w:lineRule="auto"/>
      </w:pPr>
      <w:r>
        <w:t>Træn, træn, træn</w:t>
      </w:r>
      <w:proofErr w:type="gramStart"/>
      <w:r>
        <w:t>…….</w:t>
      </w:r>
      <w:proofErr w:type="gramEnd"/>
      <w:r>
        <w:t xml:space="preserve">.små skridt tæller </w:t>
      </w:r>
    </w:p>
    <w:p w14:paraId="24886B28" w14:textId="77777777" w:rsidR="00AE7CD6" w:rsidRDefault="00AE7CD6" w:rsidP="00AE7CD6">
      <w:r>
        <w:t>Kærlighed og motion har ingen alder.</w:t>
      </w:r>
    </w:p>
    <w:p w14:paraId="20839129" w14:textId="77777777" w:rsidR="00AE7CD6" w:rsidRDefault="00AE7CD6" w:rsidP="00AE7CD6">
      <w:r>
        <w:t>Charlotte havde et længere indlæg om hendes kræftsygdom, udregning, indlæggelser m.v.</w:t>
      </w:r>
    </w:p>
    <w:p w14:paraId="72648B23" w14:textId="77777777" w:rsidR="00AE7CD6" w:rsidRDefault="00AE7CD6" w:rsidP="00AE7CD6">
      <w:r>
        <w:lastRenderedPageBreak/>
        <w:t>I pausen svarede Charlotte på spørgsmål fra salen. De handlede mest om sygehuse og læger.</w:t>
      </w:r>
    </w:p>
    <w:p w14:paraId="163AB53A" w14:textId="77777777" w:rsidR="00AE7CD6" w:rsidRDefault="00AE7CD6" w:rsidP="00AE7CD6">
      <w:r>
        <w:t xml:space="preserve">Efter pausen talte Charlotte om døden. Hendes egen oplevelse og at man skal huske at skrive testamente og tage stilling til bl.a. organdonation. Organdonation er ikke aldersbetinget. Et gammelt velfungerende organ er bedre end ingenting. </w:t>
      </w:r>
    </w:p>
    <w:p w14:paraId="6547411E" w14:textId="77777777" w:rsidR="00AE7CD6" w:rsidRDefault="00AE7CD6" w:rsidP="00AE7CD6"/>
    <w:p w14:paraId="799A0DF0" w14:textId="77777777" w:rsidR="00AE7CD6" w:rsidRPr="00941BAC" w:rsidRDefault="00AE7CD6" w:rsidP="00AE7CD6">
      <w:pPr>
        <w:rPr>
          <w:b/>
          <w:bCs/>
          <w:sz w:val="28"/>
          <w:szCs w:val="28"/>
        </w:rPr>
      </w:pPr>
      <w:r w:rsidRPr="00941BAC">
        <w:rPr>
          <w:b/>
          <w:bCs/>
          <w:sz w:val="28"/>
          <w:szCs w:val="28"/>
        </w:rPr>
        <w:t>Gruppearbejde - svar</w:t>
      </w:r>
    </w:p>
    <w:p w14:paraId="26159B90" w14:textId="77777777" w:rsidR="00AE7CD6" w:rsidRDefault="00AE7CD6" w:rsidP="00AE7CD6">
      <w:pPr>
        <w:rPr>
          <w:b/>
          <w:bCs/>
        </w:rPr>
      </w:pPr>
      <w:r w:rsidRPr="009A26E0">
        <w:rPr>
          <w:b/>
          <w:bCs/>
        </w:rPr>
        <w:t>Hvad har I konkret gjort i jeres lokalafdeling, som gjorde en forskel for jer/jeres aktivitet eller på anden måde førte noget godt med sig?</w:t>
      </w:r>
    </w:p>
    <w:p w14:paraId="25FDA208" w14:textId="77777777" w:rsidR="00AE7CD6" w:rsidRDefault="00AE7CD6" w:rsidP="00AE7CD6">
      <w:pPr>
        <w:pStyle w:val="Listeafsnit"/>
        <w:numPr>
          <w:ilvl w:val="0"/>
          <w:numId w:val="37"/>
        </w:numPr>
        <w:spacing w:after="160" w:line="259" w:lineRule="auto"/>
      </w:pPr>
      <w:r>
        <w:t>Hente og bringe</w:t>
      </w:r>
    </w:p>
    <w:p w14:paraId="0E3DC1A9" w14:textId="77777777" w:rsidR="00AE7CD6" w:rsidRDefault="00AE7CD6" w:rsidP="00AE7CD6">
      <w:pPr>
        <w:pStyle w:val="Listeafsnit"/>
        <w:numPr>
          <w:ilvl w:val="0"/>
          <w:numId w:val="37"/>
        </w:numPr>
        <w:spacing w:after="160" w:line="259" w:lineRule="auto"/>
      </w:pPr>
      <w:r>
        <w:t>Forberedelse og øvelse i at falde</w:t>
      </w:r>
    </w:p>
    <w:p w14:paraId="723B1F12" w14:textId="77777777" w:rsidR="00AE7CD6" w:rsidRDefault="00AE7CD6" w:rsidP="00AE7CD6">
      <w:pPr>
        <w:pStyle w:val="Listeafsnit"/>
        <w:numPr>
          <w:ilvl w:val="0"/>
          <w:numId w:val="37"/>
        </w:numPr>
        <w:spacing w:after="160" w:line="259" w:lineRule="auto"/>
      </w:pPr>
      <w:r>
        <w:t>Demenscafé med stolegymnastik 2 gange månedligt</w:t>
      </w:r>
    </w:p>
    <w:p w14:paraId="6123FBF5" w14:textId="77777777" w:rsidR="00AE7CD6" w:rsidRDefault="00AE7CD6" w:rsidP="00AE7CD6">
      <w:pPr>
        <w:pStyle w:val="Listeafsnit"/>
        <w:numPr>
          <w:ilvl w:val="0"/>
          <w:numId w:val="37"/>
        </w:numPr>
        <w:spacing w:after="160" w:line="259" w:lineRule="auto"/>
      </w:pPr>
      <w:r>
        <w:t>Husk at søg diverse puljer</w:t>
      </w:r>
    </w:p>
    <w:p w14:paraId="3C85E11D" w14:textId="77777777" w:rsidR="00AE7CD6" w:rsidRDefault="00AE7CD6" w:rsidP="00AE7CD6">
      <w:pPr>
        <w:pStyle w:val="Listeafsnit"/>
        <w:numPr>
          <w:ilvl w:val="0"/>
          <w:numId w:val="37"/>
        </w:numPr>
        <w:spacing w:after="160" w:line="259" w:lineRule="auto"/>
      </w:pPr>
      <w:r>
        <w:t>Førstehjælpskursus for frivillige</w:t>
      </w:r>
    </w:p>
    <w:p w14:paraId="7719D9B8" w14:textId="77777777" w:rsidR="00AE7CD6" w:rsidRPr="00941BAC" w:rsidRDefault="00AE7CD6" w:rsidP="00AE7CD6">
      <w:pPr>
        <w:rPr>
          <w:b/>
          <w:bCs/>
        </w:rPr>
      </w:pPr>
      <w:r>
        <w:rPr>
          <w:b/>
          <w:bCs/>
        </w:rPr>
        <w:t>Hvad vil du gøre/handle på</w:t>
      </w:r>
      <w:r w:rsidRPr="00941BAC">
        <w:rPr>
          <w:b/>
          <w:bCs/>
        </w:rPr>
        <w:t>:</w:t>
      </w:r>
    </w:p>
    <w:p w14:paraId="35C24CEC" w14:textId="77777777" w:rsidR="00AE7CD6" w:rsidRDefault="00AE7CD6" w:rsidP="00AE7CD6">
      <w:pPr>
        <w:pStyle w:val="Listeafsnit"/>
        <w:numPr>
          <w:ilvl w:val="0"/>
          <w:numId w:val="39"/>
        </w:numPr>
        <w:spacing w:after="160" w:line="259" w:lineRule="auto"/>
      </w:pPr>
      <w:r>
        <w:t>Hæng motionsplancher op permanent i Ældre Sagens lokaler</w:t>
      </w:r>
    </w:p>
    <w:p w14:paraId="7A0DD4EB" w14:textId="77777777" w:rsidR="00AE7CD6" w:rsidRDefault="00AE7CD6" w:rsidP="00AE7CD6">
      <w:pPr>
        <w:pStyle w:val="Listeafsnit"/>
        <w:numPr>
          <w:ilvl w:val="0"/>
          <w:numId w:val="39"/>
        </w:numPr>
        <w:spacing w:after="160" w:line="259" w:lineRule="auto"/>
      </w:pPr>
      <w:r>
        <w:t>Indlæg om motion før Ældre Sagens arrangementer</w:t>
      </w:r>
    </w:p>
    <w:p w14:paraId="7FAE3DBE" w14:textId="77777777" w:rsidR="00AE7CD6" w:rsidRDefault="00AE7CD6" w:rsidP="00AE7CD6">
      <w:pPr>
        <w:pStyle w:val="Listeafsnit"/>
        <w:numPr>
          <w:ilvl w:val="0"/>
          <w:numId w:val="39"/>
        </w:numPr>
        <w:spacing w:after="160" w:line="259" w:lineRule="auto"/>
      </w:pPr>
      <w:r>
        <w:t xml:space="preserve">Lav øvelser ved alle arrangementer – også julebanko </w:t>
      </w:r>
    </w:p>
    <w:p w14:paraId="5A83A453" w14:textId="77777777" w:rsidR="00AE7CD6" w:rsidRDefault="00AE7CD6" w:rsidP="00AE7CD6">
      <w:pPr>
        <w:rPr>
          <w:b/>
          <w:bCs/>
        </w:rPr>
      </w:pPr>
      <w:r w:rsidRPr="009A26E0">
        <w:rPr>
          <w:b/>
          <w:bCs/>
        </w:rPr>
        <w:t xml:space="preserve">Idéer til kommende arrangementer inden for motionsområdet i distrikterne </w:t>
      </w:r>
    </w:p>
    <w:p w14:paraId="0743D933" w14:textId="77777777" w:rsidR="00AE7CD6" w:rsidRDefault="00AE7CD6" w:rsidP="00AE7CD6">
      <w:pPr>
        <w:pStyle w:val="Listeafsnit"/>
        <w:numPr>
          <w:ilvl w:val="0"/>
          <w:numId w:val="38"/>
        </w:numPr>
        <w:spacing w:after="160" w:line="259" w:lineRule="auto"/>
      </w:pPr>
      <w:r>
        <w:t>Kost uden kød – hvad er det – og hvad kan vi tåle/skal have</w:t>
      </w:r>
    </w:p>
    <w:p w14:paraId="50F03339" w14:textId="77777777" w:rsidR="00AE7CD6" w:rsidRDefault="00AE7CD6" w:rsidP="00AE7CD6">
      <w:pPr>
        <w:pStyle w:val="Listeafsnit"/>
        <w:numPr>
          <w:ilvl w:val="0"/>
          <w:numId w:val="38"/>
        </w:numPr>
        <w:spacing w:after="160" w:line="259" w:lineRule="auto"/>
      </w:pPr>
      <w:r>
        <w:t>Ældre og kost</w:t>
      </w:r>
    </w:p>
    <w:p w14:paraId="29E9E64E" w14:textId="77777777" w:rsidR="00AE7CD6" w:rsidRDefault="00AE7CD6" w:rsidP="00AE7CD6">
      <w:pPr>
        <w:pStyle w:val="Listeafsnit"/>
        <w:numPr>
          <w:ilvl w:val="0"/>
          <w:numId w:val="38"/>
        </w:numPr>
        <w:spacing w:after="160" w:line="259" w:lineRule="auto"/>
      </w:pPr>
      <w:r>
        <w:t>En motionspyramide skal udvikles</w:t>
      </w:r>
    </w:p>
    <w:p w14:paraId="0D34F496" w14:textId="77777777" w:rsidR="00AE7CD6" w:rsidRDefault="00AE7CD6" w:rsidP="00AE7CD6">
      <w:pPr>
        <w:pStyle w:val="Listeafsnit"/>
        <w:numPr>
          <w:ilvl w:val="0"/>
          <w:numId w:val="38"/>
        </w:numPr>
        <w:spacing w:after="160" w:line="259" w:lineRule="auto"/>
      </w:pPr>
      <w:r>
        <w:t>Motionsidéer til de meget svage på plejehjem</w:t>
      </w:r>
    </w:p>
    <w:p w14:paraId="4397E573" w14:textId="77777777" w:rsidR="00AE7CD6" w:rsidRDefault="00AE7CD6" w:rsidP="00AE7CD6">
      <w:pPr>
        <w:pStyle w:val="Listeafsnit"/>
        <w:numPr>
          <w:ilvl w:val="0"/>
          <w:numId w:val="38"/>
        </w:numPr>
        <w:spacing w:after="160" w:line="259" w:lineRule="auto"/>
      </w:pPr>
      <w:r>
        <w:t>Dans med demente</w:t>
      </w:r>
    </w:p>
    <w:p w14:paraId="354A4724" w14:textId="77777777" w:rsidR="00AE7CD6" w:rsidRDefault="00AE7CD6" w:rsidP="00AE7CD6">
      <w:pPr>
        <w:pStyle w:val="Listeafsnit"/>
        <w:numPr>
          <w:ilvl w:val="0"/>
          <w:numId w:val="38"/>
        </w:numPr>
        <w:spacing w:after="160" w:line="259" w:lineRule="auto"/>
      </w:pPr>
      <w:r>
        <w:t>Samarbejde mellem kommunens ergo/</w:t>
      </w:r>
      <w:proofErr w:type="spellStart"/>
      <w:r>
        <w:t>fys</w:t>
      </w:r>
      <w:proofErr w:type="spellEnd"/>
      <w:r>
        <w:t xml:space="preserve"> og Ældre Sagen</w:t>
      </w:r>
    </w:p>
    <w:p w14:paraId="4D178A2A" w14:textId="572B319F" w:rsidR="00AE7CD6" w:rsidRPr="009A26E0" w:rsidRDefault="00AE7CD6" w:rsidP="00AE7CD6">
      <w:r>
        <w:t>Karin Schultz oplyste, at ”Træn dig glad 3” sendes ud til instruktører og at den ligger online på Ældre Sagens hjemmeside. Den hedder TDG3.</w:t>
      </w:r>
    </w:p>
    <w:p w14:paraId="1B1C3E1C" w14:textId="77777777" w:rsidR="00AE7CD6" w:rsidRDefault="00AE7CD6" w:rsidP="00AE7CD6">
      <w:r>
        <w:t>16.11.2021</w:t>
      </w:r>
    </w:p>
    <w:p w14:paraId="25876B46" w14:textId="77777777" w:rsidR="00AE7CD6" w:rsidRDefault="00AE7CD6" w:rsidP="00AE7CD6">
      <w:r>
        <w:t>Merete Hansen</w:t>
      </w:r>
    </w:p>
    <w:p w14:paraId="37F41B37" w14:textId="2F1B8EC2" w:rsidR="00AE7CD6" w:rsidRPr="005D0B50" w:rsidRDefault="00AE7CD6">
      <w:pPr>
        <w:rPr>
          <w:sz w:val="24"/>
          <w:szCs w:val="24"/>
        </w:rPr>
      </w:pPr>
      <w:r w:rsidRPr="005D0B50">
        <w:rPr>
          <w:sz w:val="24"/>
          <w:szCs w:val="24"/>
        </w:rPr>
        <w:br w:type="page"/>
      </w:r>
    </w:p>
    <w:p w14:paraId="469FEF3C" w14:textId="77777777" w:rsidR="005D0B50" w:rsidRDefault="005D0B50" w:rsidP="00AE7CD6">
      <w:pPr>
        <w:ind w:left="-142" w:hanging="51"/>
        <w:jc w:val="center"/>
        <w:rPr>
          <w:color w:val="FF0000"/>
          <w:sz w:val="32"/>
          <w:szCs w:val="32"/>
        </w:rPr>
      </w:pPr>
      <w:r>
        <w:rPr>
          <w:color w:val="FF0000"/>
          <w:sz w:val="32"/>
          <w:szCs w:val="32"/>
        </w:rPr>
        <w:lastRenderedPageBreak/>
        <w:t>Bilag 3</w:t>
      </w:r>
    </w:p>
    <w:p w14:paraId="392E085A" w14:textId="6563F44C" w:rsidR="00AE7CD6" w:rsidRPr="00A046F7" w:rsidRDefault="00AE7CD6" w:rsidP="00AE7CD6">
      <w:pPr>
        <w:ind w:left="-142" w:hanging="51"/>
        <w:jc w:val="center"/>
        <w:rPr>
          <w:sz w:val="32"/>
          <w:szCs w:val="32"/>
        </w:rPr>
      </w:pPr>
      <w:r>
        <w:rPr>
          <w:sz w:val="32"/>
          <w:szCs w:val="32"/>
        </w:rPr>
        <w:t>Formandens r</w:t>
      </w:r>
      <w:r w:rsidRPr="00A046F7">
        <w:rPr>
          <w:sz w:val="32"/>
          <w:szCs w:val="32"/>
        </w:rPr>
        <w:t>efleksioner over distrikt 8</w:t>
      </w:r>
    </w:p>
    <w:p w14:paraId="33DC5274" w14:textId="77777777" w:rsidR="00AE7CD6" w:rsidRPr="00A046F7" w:rsidRDefault="00AE7CD6" w:rsidP="00AE7CD6">
      <w:bookmarkStart w:id="0" w:name="start"/>
      <w:bookmarkEnd w:id="0"/>
    </w:p>
    <w:p w14:paraId="7F316E77" w14:textId="47166533" w:rsidR="00AE7CD6" w:rsidRPr="00A046F7" w:rsidRDefault="00AE7CD6" w:rsidP="00AE7CD6">
      <w:pPr>
        <w:rPr>
          <w:sz w:val="24"/>
          <w:szCs w:val="24"/>
        </w:rPr>
      </w:pPr>
      <w:r w:rsidRPr="00A046F7">
        <w:rPr>
          <w:sz w:val="24"/>
          <w:szCs w:val="24"/>
        </w:rPr>
        <w:t xml:space="preserve">Jeg oplever ledelsen i distrikt 8 har </w:t>
      </w:r>
      <w:r>
        <w:rPr>
          <w:sz w:val="24"/>
          <w:szCs w:val="24"/>
        </w:rPr>
        <w:t>2</w:t>
      </w:r>
      <w:r w:rsidRPr="00A046F7">
        <w:rPr>
          <w:sz w:val="24"/>
          <w:szCs w:val="24"/>
        </w:rPr>
        <w:t xml:space="preserve"> niveauer:</w:t>
      </w:r>
    </w:p>
    <w:p w14:paraId="2667D04E" w14:textId="77777777" w:rsidR="00AE7CD6" w:rsidRDefault="00AE7CD6" w:rsidP="00AE7CD6">
      <w:pPr>
        <w:rPr>
          <w:b/>
          <w:sz w:val="24"/>
          <w:szCs w:val="24"/>
        </w:rPr>
      </w:pPr>
      <w:r>
        <w:rPr>
          <w:b/>
          <w:sz w:val="24"/>
          <w:szCs w:val="24"/>
        </w:rPr>
        <w:t>Ledelsen:</w:t>
      </w:r>
    </w:p>
    <w:p w14:paraId="77AF0A96" w14:textId="77777777" w:rsidR="00AE7CD6" w:rsidRDefault="00AE7CD6" w:rsidP="00AE7CD6">
      <w:pPr>
        <w:rPr>
          <w:sz w:val="24"/>
          <w:szCs w:val="24"/>
        </w:rPr>
      </w:pPr>
      <w:r w:rsidRPr="00A046F7">
        <w:rPr>
          <w:sz w:val="24"/>
          <w:szCs w:val="24"/>
        </w:rPr>
        <w:t>I forhold til vedtægterne består ledelsen af formand, næstformand og kasserer. Disse har den formelle ansvar og i sidste ende er det dem der står inde for</w:t>
      </w:r>
      <w:r>
        <w:rPr>
          <w:sz w:val="24"/>
          <w:szCs w:val="24"/>
        </w:rPr>
        <w:t xml:space="preserve"> beslutningerne.</w:t>
      </w:r>
    </w:p>
    <w:p w14:paraId="11361CEC" w14:textId="77777777" w:rsidR="00AE7CD6" w:rsidRDefault="00AE7CD6" w:rsidP="00AE7CD6">
      <w:pPr>
        <w:rPr>
          <w:sz w:val="24"/>
          <w:szCs w:val="24"/>
        </w:rPr>
      </w:pPr>
      <w:r>
        <w:rPr>
          <w:sz w:val="24"/>
          <w:szCs w:val="24"/>
        </w:rPr>
        <w:t>Derudover har det været kutyme, at ledelsen udvides med koordinatorerne – pt er der 4 – samt webmaster, områderedaktør, repræsentant for landsstyrelsen samt foreningskonsulenten. Dette forum er formelt et rådgivende organ.</w:t>
      </w:r>
    </w:p>
    <w:p w14:paraId="7A277C0B" w14:textId="41353489" w:rsidR="00AE7CD6" w:rsidRDefault="00AE7CD6" w:rsidP="00AE7CD6">
      <w:pPr>
        <w:rPr>
          <w:sz w:val="24"/>
          <w:szCs w:val="24"/>
        </w:rPr>
      </w:pPr>
      <w:r>
        <w:rPr>
          <w:sz w:val="24"/>
          <w:szCs w:val="24"/>
        </w:rPr>
        <w:t>Fra tid til anden kan dette udvides med distrikt 8’s medlemmer af sundhedsudvalget og eventuelt koordinatorernes baggrundsgrupper.</w:t>
      </w:r>
    </w:p>
    <w:p w14:paraId="57CE9F77" w14:textId="77777777" w:rsidR="00AE7CD6" w:rsidRDefault="00AE7CD6" w:rsidP="00AE7CD6">
      <w:pPr>
        <w:rPr>
          <w:sz w:val="24"/>
          <w:szCs w:val="24"/>
        </w:rPr>
      </w:pPr>
      <w:r>
        <w:rPr>
          <w:b/>
          <w:sz w:val="24"/>
          <w:szCs w:val="24"/>
        </w:rPr>
        <w:t>Økonomi:</w:t>
      </w:r>
    </w:p>
    <w:p w14:paraId="2CC8809B" w14:textId="77777777" w:rsidR="00AE7CD6" w:rsidRDefault="00AE7CD6" w:rsidP="00AE7CD6">
      <w:pPr>
        <w:rPr>
          <w:sz w:val="24"/>
          <w:szCs w:val="24"/>
        </w:rPr>
      </w:pPr>
      <w:r>
        <w:rPr>
          <w:sz w:val="24"/>
          <w:szCs w:val="24"/>
        </w:rPr>
        <w:t>Den daglige økonomi varetages af kassereren.</w:t>
      </w:r>
    </w:p>
    <w:p w14:paraId="0237A5CD" w14:textId="312D51E6" w:rsidR="00AE7CD6" w:rsidRDefault="00AE7CD6" w:rsidP="00AE7CD6">
      <w:pPr>
        <w:rPr>
          <w:sz w:val="24"/>
          <w:szCs w:val="24"/>
        </w:rPr>
      </w:pPr>
      <w:r>
        <w:rPr>
          <w:sz w:val="24"/>
          <w:szCs w:val="24"/>
        </w:rPr>
        <w:t>Formanden har kiggeadgang til banken.</w:t>
      </w:r>
    </w:p>
    <w:p w14:paraId="2BE04D4A" w14:textId="5D3E9AF7" w:rsidR="00AE7CD6" w:rsidRPr="00585DBC" w:rsidRDefault="00AE7CD6" w:rsidP="00AE7CD6">
      <w:pPr>
        <w:rPr>
          <w:b/>
          <w:sz w:val="24"/>
          <w:szCs w:val="24"/>
          <w:u w:val="single"/>
        </w:rPr>
      </w:pPr>
      <w:r w:rsidRPr="00585DBC">
        <w:rPr>
          <w:b/>
          <w:sz w:val="24"/>
          <w:szCs w:val="24"/>
        </w:rPr>
        <w:t>Projekter</w:t>
      </w:r>
      <w:r>
        <w:rPr>
          <w:b/>
          <w:sz w:val="24"/>
          <w:szCs w:val="24"/>
        </w:rPr>
        <w:t>/</w:t>
      </w:r>
      <w:proofErr w:type="spellStart"/>
      <w:r>
        <w:rPr>
          <w:b/>
          <w:sz w:val="24"/>
          <w:szCs w:val="24"/>
        </w:rPr>
        <w:t>Tenadage</w:t>
      </w:r>
      <w:proofErr w:type="spellEnd"/>
    </w:p>
    <w:p w14:paraId="5701E2FB" w14:textId="77777777" w:rsidR="00AE7CD6" w:rsidRPr="00585DBC" w:rsidRDefault="00AE7CD6" w:rsidP="00AE7CD6">
      <w:pPr>
        <w:rPr>
          <w:sz w:val="24"/>
          <w:szCs w:val="24"/>
        </w:rPr>
      </w:pPr>
      <w:r w:rsidRPr="00585DBC">
        <w:rPr>
          <w:sz w:val="24"/>
          <w:szCs w:val="24"/>
        </w:rPr>
        <w:t>Projekter betyder her oftest uddannelse af frivillige. Som regel er det koordinatorerne, der står for projektet.</w:t>
      </w:r>
    </w:p>
    <w:p w14:paraId="7E6D9285" w14:textId="77777777" w:rsidR="00AE7CD6" w:rsidRDefault="00AE7CD6" w:rsidP="00AE7CD6">
      <w:pPr>
        <w:rPr>
          <w:sz w:val="24"/>
          <w:szCs w:val="24"/>
        </w:rPr>
      </w:pPr>
      <w:r>
        <w:rPr>
          <w:sz w:val="24"/>
          <w:szCs w:val="24"/>
        </w:rPr>
        <w:t>Den der er ansvarlig for projektet søger støtte fra Ældre Sagens puljer og evt. også eksterne puljer.</w:t>
      </w:r>
    </w:p>
    <w:p w14:paraId="4C9AE244" w14:textId="77777777" w:rsidR="00AE7CD6" w:rsidRDefault="00AE7CD6" w:rsidP="00AE7CD6">
      <w:pPr>
        <w:rPr>
          <w:sz w:val="24"/>
          <w:szCs w:val="24"/>
        </w:rPr>
      </w:pPr>
      <w:r>
        <w:rPr>
          <w:sz w:val="24"/>
          <w:szCs w:val="24"/>
        </w:rPr>
        <w:t>Ansøgningen skal altid indeholde et detaljeret budget, hvilket betyder, at hver enkel post skal angives. Ledelsen skal altid informeres samtidig med ansøgningen indsendes.</w:t>
      </w:r>
    </w:p>
    <w:p w14:paraId="6CE71E8C" w14:textId="77777777" w:rsidR="00AE7CD6" w:rsidRDefault="00AE7CD6" w:rsidP="00AE7CD6">
      <w:pPr>
        <w:rPr>
          <w:sz w:val="24"/>
          <w:szCs w:val="24"/>
        </w:rPr>
      </w:pPr>
      <w:r>
        <w:rPr>
          <w:sz w:val="24"/>
          <w:szCs w:val="24"/>
        </w:rPr>
        <w:t>Kontrakter skal altid sendes til ledelsen for godkendelse inden de accepteres.</w:t>
      </w:r>
    </w:p>
    <w:p w14:paraId="798BC483" w14:textId="77777777" w:rsidR="00AE7CD6" w:rsidRPr="00585DBC" w:rsidRDefault="00AE7CD6" w:rsidP="00AE7CD6">
      <w:pPr>
        <w:rPr>
          <w:sz w:val="24"/>
          <w:szCs w:val="24"/>
        </w:rPr>
      </w:pPr>
      <w:r>
        <w:rPr>
          <w:sz w:val="24"/>
          <w:szCs w:val="24"/>
        </w:rPr>
        <w:t>Udgifter, der ikke direkte er relateret til kursets/projektets emne kan højest udgøre 10% af den forventede udgift.</w:t>
      </w:r>
    </w:p>
    <w:p w14:paraId="01FEC5E9" w14:textId="77777777" w:rsidR="00AE7CD6" w:rsidRPr="00585DBC" w:rsidRDefault="00AE7CD6" w:rsidP="00AE7CD6">
      <w:pPr>
        <w:rPr>
          <w:sz w:val="24"/>
          <w:szCs w:val="24"/>
          <w:u w:val="single"/>
        </w:rPr>
      </w:pPr>
    </w:p>
    <w:p w14:paraId="25FB39E9" w14:textId="77777777" w:rsidR="00AE7CD6" w:rsidRPr="00A046F7" w:rsidRDefault="00AE7CD6" w:rsidP="00AE7CD6">
      <w:pPr>
        <w:rPr>
          <w:sz w:val="24"/>
          <w:szCs w:val="24"/>
        </w:rPr>
      </w:pPr>
    </w:p>
    <w:p w14:paraId="31E97750" w14:textId="77777777" w:rsidR="00AE7CD6" w:rsidRPr="00571F71" w:rsidRDefault="00AE7CD6" w:rsidP="00AE7CD6">
      <w:pPr>
        <w:rPr>
          <w:sz w:val="24"/>
          <w:szCs w:val="24"/>
        </w:rPr>
      </w:pPr>
    </w:p>
    <w:p w14:paraId="4F4074D4" w14:textId="77777777" w:rsidR="009C5E7C" w:rsidRPr="00AE7CD6" w:rsidRDefault="009C5E7C" w:rsidP="00721C93">
      <w:pPr>
        <w:spacing w:after="0"/>
        <w:rPr>
          <w:sz w:val="24"/>
          <w:szCs w:val="24"/>
        </w:rPr>
      </w:pPr>
    </w:p>
    <w:sectPr w:rsidR="009C5E7C" w:rsidRPr="00AE7CD6" w:rsidSect="0058749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EEDA1" w14:textId="77777777" w:rsidR="009D1CF8" w:rsidRDefault="009D1CF8" w:rsidP="00190D9A">
      <w:pPr>
        <w:spacing w:after="0" w:line="240" w:lineRule="auto"/>
      </w:pPr>
      <w:r>
        <w:separator/>
      </w:r>
    </w:p>
  </w:endnote>
  <w:endnote w:type="continuationSeparator" w:id="0">
    <w:p w14:paraId="2C118D44" w14:textId="77777777" w:rsidR="009D1CF8" w:rsidRDefault="009D1CF8" w:rsidP="0019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54CF6" w14:textId="77777777" w:rsidR="009D1CF8" w:rsidRDefault="009D1CF8" w:rsidP="00190D9A">
      <w:pPr>
        <w:spacing w:after="0" w:line="240" w:lineRule="auto"/>
      </w:pPr>
      <w:r>
        <w:separator/>
      </w:r>
    </w:p>
  </w:footnote>
  <w:footnote w:type="continuationSeparator" w:id="0">
    <w:p w14:paraId="2959F532" w14:textId="77777777" w:rsidR="009D1CF8" w:rsidRDefault="009D1CF8" w:rsidP="00190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3B5E"/>
    <w:multiLevelType w:val="hybridMultilevel"/>
    <w:tmpl w:val="E5E636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299606E"/>
    <w:multiLevelType w:val="hybridMultilevel"/>
    <w:tmpl w:val="690434E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7672591"/>
    <w:multiLevelType w:val="hybridMultilevel"/>
    <w:tmpl w:val="B6A463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85295C"/>
    <w:multiLevelType w:val="hybridMultilevel"/>
    <w:tmpl w:val="AA6EDE00"/>
    <w:lvl w:ilvl="0" w:tplc="776A95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66C6DFC"/>
    <w:multiLevelType w:val="hybridMultilevel"/>
    <w:tmpl w:val="42A2B2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83317F3"/>
    <w:multiLevelType w:val="hybridMultilevel"/>
    <w:tmpl w:val="ED58118C"/>
    <w:lvl w:ilvl="0" w:tplc="E9668A26">
      <w:numFmt w:val="bullet"/>
      <w:lvlText w:val="-"/>
      <w:lvlJc w:val="left"/>
      <w:pPr>
        <w:ind w:left="719"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B86499"/>
    <w:multiLevelType w:val="hybridMultilevel"/>
    <w:tmpl w:val="24844A2C"/>
    <w:lvl w:ilvl="0" w:tplc="78A280A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1C701BFB"/>
    <w:multiLevelType w:val="hybridMultilevel"/>
    <w:tmpl w:val="479823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0AA47E7"/>
    <w:multiLevelType w:val="hybridMultilevel"/>
    <w:tmpl w:val="6BAAE1A8"/>
    <w:lvl w:ilvl="0" w:tplc="0406000D">
      <w:start w:val="1"/>
      <w:numFmt w:val="bullet"/>
      <w:lvlText w:val=""/>
      <w:lvlJc w:val="left"/>
      <w:pPr>
        <w:ind w:left="360" w:hanging="360"/>
      </w:pPr>
      <w:rPr>
        <w:rFonts w:ascii="Wingdings" w:hAnsi="Wingdings"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174222C"/>
    <w:multiLevelType w:val="hybridMultilevel"/>
    <w:tmpl w:val="79B0D0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2502002"/>
    <w:multiLevelType w:val="hybridMultilevel"/>
    <w:tmpl w:val="BAB6561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6DD289A"/>
    <w:multiLevelType w:val="hybridMultilevel"/>
    <w:tmpl w:val="56F2E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8451683"/>
    <w:multiLevelType w:val="hybridMultilevel"/>
    <w:tmpl w:val="9DA06E90"/>
    <w:lvl w:ilvl="0" w:tplc="E9668A26">
      <w:numFmt w:val="bullet"/>
      <w:lvlText w:val="-"/>
      <w:lvlJc w:val="left"/>
      <w:pPr>
        <w:ind w:left="719"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B896B73"/>
    <w:multiLevelType w:val="hybridMultilevel"/>
    <w:tmpl w:val="37262C6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345676C9"/>
    <w:multiLevelType w:val="hybridMultilevel"/>
    <w:tmpl w:val="A1747E22"/>
    <w:lvl w:ilvl="0" w:tplc="E9668A26">
      <w:numFmt w:val="bullet"/>
      <w:lvlText w:val="-"/>
      <w:lvlJc w:val="left"/>
      <w:pPr>
        <w:ind w:left="719"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DE35F12"/>
    <w:multiLevelType w:val="hybridMultilevel"/>
    <w:tmpl w:val="CF9AC31E"/>
    <w:lvl w:ilvl="0" w:tplc="21CABD90">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15:restartNumberingAfterBreak="0">
    <w:nsid w:val="43B244C2"/>
    <w:multiLevelType w:val="hybridMultilevel"/>
    <w:tmpl w:val="277E57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5C263D7"/>
    <w:multiLevelType w:val="hybridMultilevel"/>
    <w:tmpl w:val="1B0C240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60159BA"/>
    <w:multiLevelType w:val="hybridMultilevel"/>
    <w:tmpl w:val="F9E2F9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92A15AB"/>
    <w:multiLevelType w:val="hybridMultilevel"/>
    <w:tmpl w:val="068A40C6"/>
    <w:lvl w:ilvl="0" w:tplc="A7249B4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D587739"/>
    <w:multiLevelType w:val="hybridMultilevel"/>
    <w:tmpl w:val="0D84C4FA"/>
    <w:lvl w:ilvl="0" w:tplc="E9668A26">
      <w:numFmt w:val="bullet"/>
      <w:lvlText w:val="-"/>
      <w:lvlJc w:val="left"/>
      <w:pPr>
        <w:ind w:left="1077" w:hanging="360"/>
      </w:pPr>
      <w:rPr>
        <w:rFonts w:ascii="Calibri" w:eastAsiaTheme="minorHAnsi" w:hAnsi="Calibri" w:cs="Calibri" w:hint="default"/>
      </w:rPr>
    </w:lvl>
    <w:lvl w:ilvl="1" w:tplc="04060003" w:tentative="1">
      <w:start w:val="1"/>
      <w:numFmt w:val="bullet"/>
      <w:lvlText w:val="o"/>
      <w:lvlJc w:val="left"/>
      <w:pPr>
        <w:ind w:left="1798" w:hanging="360"/>
      </w:pPr>
      <w:rPr>
        <w:rFonts w:ascii="Courier New" w:hAnsi="Courier New" w:cs="Courier New" w:hint="default"/>
      </w:rPr>
    </w:lvl>
    <w:lvl w:ilvl="2" w:tplc="04060005" w:tentative="1">
      <w:start w:val="1"/>
      <w:numFmt w:val="bullet"/>
      <w:lvlText w:val=""/>
      <w:lvlJc w:val="left"/>
      <w:pPr>
        <w:ind w:left="2518" w:hanging="360"/>
      </w:pPr>
      <w:rPr>
        <w:rFonts w:ascii="Wingdings" w:hAnsi="Wingdings" w:hint="default"/>
      </w:rPr>
    </w:lvl>
    <w:lvl w:ilvl="3" w:tplc="04060001" w:tentative="1">
      <w:start w:val="1"/>
      <w:numFmt w:val="bullet"/>
      <w:lvlText w:val=""/>
      <w:lvlJc w:val="left"/>
      <w:pPr>
        <w:ind w:left="3238" w:hanging="360"/>
      </w:pPr>
      <w:rPr>
        <w:rFonts w:ascii="Symbol" w:hAnsi="Symbol" w:hint="default"/>
      </w:rPr>
    </w:lvl>
    <w:lvl w:ilvl="4" w:tplc="04060003" w:tentative="1">
      <w:start w:val="1"/>
      <w:numFmt w:val="bullet"/>
      <w:lvlText w:val="o"/>
      <w:lvlJc w:val="left"/>
      <w:pPr>
        <w:ind w:left="3958" w:hanging="360"/>
      </w:pPr>
      <w:rPr>
        <w:rFonts w:ascii="Courier New" w:hAnsi="Courier New" w:cs="Courier New" w:hint="default"/>
      </w:rPr>
    </w:lvl>
    <w:lvl w:ilvl="5" w:tplc="04060005" w:tentative="1">
      <w:start w:val="1"/>
      <w:numFmt w:val="bullet"/>
      <w:lvlText w:val=""/>
      <w:lvlJc w:val="left"/>
      <w:pPr>
        <w:ind w:left="4678" w:hanging="360"/>
      </w:pPr>
      <w:rPr>
        <w:rFonts w:ascii="Wingdings" w:hAnsi="Wingdings" w:hint="default"/>
      </w:rPr>
    </w:lvl>
    <w:lvl w:ilvl="6" w:tplc="04060001" w:tentative="1">
      <w:start w:val="1"/>
      <w:numFmt w:val="bullet"/>
      <w:lvlText w:val=""/>
      <w:lvlJc w:val="left"/>
      <w:pPr>
        <w:ind w:left="5398" w:hanging="360"/>
      </w:pPr>
      <w:rPr>
        <w:rFonts w:ascii="Symbol" w:hAnsi="Symbol" w:hint="default"/>
      </w:rPr>
    </w:lvl>
    <w:lvl w:ilvl="7" w:tplc="04060003" w:tentative="1">
      <w:start w:val="1"/>
      <w:numFmt w:val="bullet"/>
      <w:lvlText w:val="o"/>
      <w:lvlJc w:val="left"/>
      <w:pPr>
        <w:ind w:left="6118" w:hanging="360"/>
      </w:pPr>
      <w:rPr>
        <w:rFonts w:ascii="Courier New" w:hAnsi="Courier New" w:cs="Courier New" w:hint="default"/>
      </w:rPr>
    </w:lvl>
    <w:lvl w:ilvl="8" w:tplc="04060005" w:tentative="1">
      <w:start w:val="1"/>
      <w:numFmt w:val="bullet"/>
      <w:lvlText w:val=""/>
      <w:lvlJc w:val="left"/>
      <w:pPr>
        <w:ind w:left="6838" w:hanging="360"/>
      </w:pPr>
      <w:rPr>
        <w:rFonts w:ascii="Wingdings" w:hAnsi="Wingdings" w:hint="default"/>
      </w:rPr>
    </w:lvl>
  </w:abstractNum>
  <w:abstractNum w:abstractNumId="21" w15:restartNumberingAfterBreak="0">
    <w:nsid w:val="59916150"/>
    <w:multiLevelType w:val="hybridMultilevel"/>
    <w:tmpl w:val="1C4E5F90"/>
    <w:lvl w:ilvl="0" w:tplc="FCFA8976">
      <w:start w:val="1"/>
      <w:numFmt w:val="decimal"/>
      <w:lvlText w:val="%1"/>
      <w:lvlJc w:val="left"/>
      <w:pPr>
        <w:ind w:left="360" w:hanging="360"/>
      </w:pPr>
      <w:rPr>
        <w:rFonts w:ascii="Georgia" w:hAnsi="Georgia" w:hint="default"/>
        <w:color w:val="1F497D"/>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F9C35C3"/>
    <w:multiLevelType w:val="hybridMultilevel"/>
    <w:tmpl w:val="829634B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FC8550C"/>
    <w:multiLevelType w:val="hybridMultilevel"/>
    <w:tmpl w:val="E75EB6D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63C65D73"/>
    <w:multiLevelType w:val="hybridMultilevel"/>
    <w:tmpl w:val="685610E8"/>
    <w:lvl w:ilvl="0" w:tplc="E9668A26">
      <w:numFmt w:val="bullet"/>
      <w:lvlText w:val="-"/>
      <w:lvlJc w:val="left"/>
      <w:pPr>
        <w:ind w:left="719" w:hanging="360"/>
      </w:pPr>
      <w:rPr>
        <w:rFonts w:ascii="Calibri" w:eastAsiaTheme="minorHAnsi" w:hAnsi="Calibri" w:cs="Calibri" w:hint="default"/>
      </w:rPr>
    </w:lvl>
    <w:lvl w:ilvl="1" w:tplc="04060003" w:tentative="1">
      <w:start w:val="1"/>
      <w:numFmt w:val="bullet"/>
      <w:lvlText w:val="o"/>
      <w:lvlJc w:val="left"/>
      <w:pPr>
        <w:ind w:left="1439" w:hanging="360"/>
      </w:pPr>
      <w:rPr>
        <w:rFonts w:ascii="Courier New" w:hAnsi="Courier New" w:cs="Courier New" w:hint="default"/>
      </w:rPr>
    </w:lvl>
    <w:lvl w:ilvl="2" w:tplc="04060005" w:tentative="1">
      <w:start w:val="1"/>
      <w:numFmt w:val="bullet"/>
      <w:lvlText w:val=""/>
      <w:lvlJc w:val="left"/>
      <w:pPr>
        <w:ind w:left="2159" w:hanging="360"/>
      </w:pPr>
      <w:rPr>
        <w:rFonts w:ascii="Wingdings" w:hAnsi="Wingdings" w:hint="default"/>
      </w:rPr>
    </w:lvl>
    <w:lvl w:ilvl="3" w:tplc="04060001" w:tentative="1">
      <w:start w:val="1"/>
      <w:numFmt w:val="bullet"/>
      <w:lvlText w:val=""/>
      <w:lvlJc w:val="left"/>
      <w:pPr>
        <w:ind w:left="2879" w:hanging="360"/>
      </w:pPr>
      <w:rPr>
        <w:rFonts w:ascii="Symbol" w:hAnsi="Symbol" w:hint="default"/>
      </w:rPr>
    </w:lvl>
    <w:lvl w:ilvl="4" w:tplc="04060003" w:tentative="1">
      <w:start w:val="1"/>
      <w:numFmt w:val="bullet"/>
      <w:lvlText w:val="o"/>
      <w:lvlJc w:val="left"/>
      <w:pPr>
        <w:ind w:left="3599" w:hanging="360"/>
      </w:pPr>
      <w:rPr>
        <w:rFonts w:ascii="Courier New" w:hAnsi="Courier New" w:cs="Courier New" w:hint="default"/>
      </w:rPr>
    </w:lvl>
    <w:lvl w:ilvl="5" w:tplc="04060005" w:tentative="1">
      <w:start w:val="1"/>
      <w:numFmt w:val="bullet"/>
      <w:lvlText w:val=""/>
      <w:lvlJc w:val="left"/>
      <w:pPr>
        <w:ind w:left="4319" w:hanging="360"/>
      </w:pPr>
      <w:rPr>
        <w:rFonts w:ascii="Wingdings" w:hAnsi="Wingdings" w:hint="default"/>
      </w:rPr>
    </w:lvl>
    <w:lvl w:ilvl="6" w:tplc="04060001" w:tentative="1">
      <w:start w:val="1"/>
      <w:numFmt w:val="bullet"/>
      <w:lvlText w:val=""/>
      <w:lvlJc w:val="left"/>
      <w:pPr>
        <w:ind w:left="5039" w:hanging="360"/>
      </w:pPr>
      <w:rPr>
        <w:rFonts w:ascii="Symbol" w:hAnsi="Symbol" w:hint="default"/>
      </w:rPr>
    </w:lvl>
    <w:lvl w:ilvl="7" w:tplc="04060003" w:tentative="1">
      <w:start w:val="1"/>
      <w:numFmt w:val="bullet"/>
      <w:lvlText w:val="o"/>
      <w:lvlJc w:val="left"/>
      <w:pPr>
        <w:ind w:left="5759" w:hanging="360"/>
      </w:pPr>
      <w:rPr>
        <w:rFonts w:ascii="Courier New" w:hAnsi="Courier New" w:cs="Courier New" w:hint="default"/>
      </w:rPr>
    </w:lvl>
    <w:lvl w:ilvl="8" w:tplc="04060005" w:tentative="1">
      <w:start w:val="1"/>
      <w:numFmt w:val="bullet"/>
      <w:lvlText w:val=""/>
      <w:lvlJc w:val="left"/>
      <w:pPr>
        <w:ind w:left="6479" w:hanging="360"/>
      </w:pPr>
      <w:rPr>
        <w:rFonts w:ascii="Wingdings" w:hAnsi="Wingdings" w:hint="default"/>
      </w:rPr>
    </w:lvl>
  </w:abstractNum>
  <w:abstractNum w:abstractNumId="25" w15:restartNumberingAfterBreak="0">
    <w:nsid w:val="64CD5B9A"/>
    <w:multiLevelType w:val="hybridMultilevel"/>
    <w:tmpl w:val="B16CF35C"/>
    <w:lvl w:ilvl="0" w:tplc="1B004F96">
      <w:start w:val="10"/>
      <w:numFmt w:val="bullet"/>
      <w:lvlText w:val="-"/>
      <w:lvlJc w:val="left"/>
      <w:pPr>
        <w:ind w:left="720" w:hanging="360"/>
      </w:pPr>
      <w:rPr>
        <w:rFonts w:ascii="Verdana" w:eastAsiaTheme="minorHAnsi"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68124DD5"/>
    <w:multiLevelType w:val="hybridMultilevel"/>
    <w:tmpl w:val="908014C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9DB5699"/>
    <w:multiLevelType w:val="hybridMultilevel"/>
    <w:tmpl w:val="E8EC4E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F124B30"/>
    <w:multiLevelType w:val="hybridMultilevel"/>
    <w:tmpl w:val="3880E0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70EA05FE"/>
    <w:multiLevelType w:val="hybridMultilevel"/>
    <w:tmpl w:val="E6EC7F8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0" w15:restartNumberingAfterBreak="0">
    <w:nsid w:val="71BD1DD1"/>
    <w:multiLevelType w:val="hybridMultilevel"/>
    <w:tmpl w:val="6F86E5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720E4A47"/>
    <w:multiLevelType w:val="hybridMultilevel"/>
    <w:tmpl w:val="72B88A3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2" w15:restartNumberingAfterBreak="0">
    <w:nsid w:val="72C95550"/>
    <w:multiLevelType w:val="hybridMultilevel"/>
    <w:tmpl w:val="6FAEE0E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5D425F7"/>
    <w:multiLevelType w:val="hybridMultilevel"/>
    <w:tmpl w:val="21FAFC84"/>
    <w:lvl w:ilvl="0" w:tplc="1D5A4A3A">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6352AB2"/>
    <w:multiLevelType w:val="hybridMultilevel"/>
    <w:tmpl w:val="778003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A043B36"/>
    <w:multiLevelType w:val="hybridMultilevel"/>
    <w:tmpl w:val="9CE223D0"/>
    <w:lvl w:ilvl="0" w:tplc="94E0CD82">
      <w:start w:val="8"/>
      <w:numFmt w:val="bullet"/>
      <w:lvlText w:val="-"/>
      <w:lvlJc w:val="left"/>
      <w:pPr>
        <w:ind w:left="720" w:hanging="360"/>
      </w:pPr>
      <w:rPr>
        <w:rFonts w:ascii="Georgia" w:eastAsiaTheme="minorHAnsi" w:hAnsi="Georgia" w:cstheme="minorBidi" w:hint="default"/>
        <w:sz w:val="36"/>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BFC5648"/>
    <w:multiLevelType w:val="hybridMultilevel"/>
    <w:tmpl w:val="770207BC"/>
    <w:lvl w:ilvl="0" w:tplc="5E60EE96">
      <w:numFmt w:val="bullet"/>
      <w:lvlText w:val="-"/>
      <w:lvlJc w:val="left"/>
      <w:pPr>
        <w:ind w:left="720" w:hanging="360"/>
      </w:pPr>
      <w:rPr>
        <w:rFonts w:ascii="Georgia" w:eastAsiaTheme="minorHAnsi" w:hAnsi="Georg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CA467E9"/>
    <w:multiLevelType w:val="hybridMultilevel"/>
    <w:tmpl w:val="2D020F9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D131FE0"/>
    <w:multiLevelType w:val="hybridMultilevel"/>
    <w:tmpl w:val="FC0E65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EDB6E1C"/>
    <w:multiLevelType w:val="hybridMultilevel"/>
    <w:tmpl w:val="FF2AAD6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34"/>
  </w:num>
  <w:num w:numId="2">
    <w:abstractNumId w:val="1"/>
  </w:num>
  <w:num w:numId="3">
    <w:abstractNumId w:val="2"/>
  </w:num>
  <w:num w:numId="4">
    <w:abstractNumId w:val="7"/>
  </w:num>
  <w:num w:numId="5">
    <w:abstractNumId w:val="18"/>
  </w:num>
  <w:num w:numId="6">
    <w:abstractNumId w:val="19"/>
  </w:num>
  <w:num w:numId="7">
    <w:abstractNumId w:val="8"/>
  </w:num>
  <w:num w:numId="8">
    <w:abstractNumId w:val="27"/>
  </w:num>
  <w:num w:numId="9">
    <w:abstractNumId w:val="10"/>
  </w:num>
  <w:num w:numId="10">
    <w:abstractNumId w:val="0"/>
  </w:num>
  <w:num w:numId="11">
    <w:abstractNumId w:val="29"/>
  </w:num>
  <w:num w:numId="12">
    <w:abstractNumId w:val="13"/>
  </w:num>
  <w:num w:numId="13">
    <w:abstractNumId w:val="25"/>
  </w:num>
  <w:num w:numId="14">
    <w:abstractNumId w:val="31"/>
  </w:num>
  <w:num w:numId="15">
    <w:abstractNumId w:val="39"/>
  </w:num>
  <w:num w:numId="16">
    <w:abstractNumId w:val="23"/>
  </w:num>
  <w:num w:numId="17">
    <w:abstractNumId w:val="38"/>
  </w:num>
  <w:num w:numId="18">
    <w:abstractNumId w:val="11"/>
  </w:num>
  <w:num w:numId="19">
    <w:abstractNumId w:val="28"/>
  </w:num>
  <w:num w:numId="20">
    <w:abstractNumId w:val="26"/>
  </w:num>
  <w:num w:numId="21">
    <w:abstractNumId w:val="9"/>
  </w:num>
  <w:num w:numId="22">
    <w:abstractNumId w:val="30"/>
  </w:num>
  <w:num w:numId="23">
    <w:abstractNumId w:val="37"/>
  </w:num>
  <w:num w:numId="24">
    <w:abstractNumId w:val="22"/>
  </w:num>
  <w:num w:numId="25">
    <w:abstractNumId w:val="35"/>
  </w:num>
  <w:num w:numId="26">
    <w:abstractNumId w:val="21"/>
  </w:num>
  <w:num w:numId="27">
    <w:abstractNumId w:val="33"/>
  </w:num>
  <w:num w:numId="28">
    <w:abstractNumId w:val="17"/>
  </w:num>
  <w:num w:numId="29">
    <w:abstractNumId w:val="4"/>
  </w:num>
  <w:num w:numId="30">
    <w:abstractNumId w:val="36"/>
  </w:num>
  <w:num w:numId="31">
    <w:abstractNumId w:val="16"/>
  </w:num>
  <w:num w:numId="32">
    <w:abstractNumId w:val="15"/>
  </w:num>
  <w:num w:numId="33">
    <w:abstractNumId w:val="6"/>
  </w:num>
  <w:num w:numId="34">
    <w:abstractNumId w:val="32"/>
  </w:num>
  <w:num w:numId="35">
    <w:abstractNumId w:val="3"/>
  </w:num>
  <w:num w:numId="36">
    <w:abstractNumId w:val="24"/>
  </w:num>
  <w:num w:numId="37">
    <w:abstractNumId w:val="5"/>
  </w:num>
  <w:num w:numId="38">
    <w:abstractNumId w:val="20"/>
  </w:num>
  <w:num w:numId="39">
    <w:abstractNumId w:val="1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FDE"/>
    <w:rsid w:val="000124F5"/>
    <w:rsid w:val="000130E4"/>
    <w:rsid w:val="0004601D"/>
    <w:rsid w:val="00050A3B"/>
    <w:rsid w:val="000565EC"/>
    <w:rsid w:val="00067A95"/>
    <w:rsid w:val="0008172D"/>
    <w:rsid w:val="00092F42"/>
    <w:rsid w:val="000A1765"/>
    <w:rsid w:val="000E4BEE"/>
    <w:rsid w:val="000E5AFA"/>
    <w:rsid w:val="000E7E24"/>
    <w:rsid w:val="0010243E"/>
    <w:rsid w:val="00114172"/>
    <w:rsid w:val="001153FB"/>
    <w:rsid w:val="001641A7"/>
    <w:rsid w:val="00173358"/>
    <w:rsid w:val="00190D9A"/>
    <w:rsid w:val="00191A17"/>
    <w:rsid w:val="001A5B97"/>
    <w:rsid w:val="001B6ED7"/>
    <w:rsid w:val="001D4D9D"/>
    <w:rsid w:val="001F3A7F"/>
    <w:rsid w:val="001F7F9E"/>
    <w:rsid w:val="002072C0"/>
    <w:rsid w:val="00241CAB"/>
    <w:rsid w:val="00247208"/>
    <w:rsid w:val="002561FC"/>
    <w:rsid w:val="002741C9"/>
    <w:rsid w:val="002D5007"/>
    <w:rsid w:val="002F242C"/>
    <w:rsid w:val="003258EF"/>
    <w:rsid w:val="00326C49"/>
    <w:rsid w:val="003627FB"/>
    <w:rsid w:val="003721AF"/>
    <w:rsid w:val="003921B9"/>
    <w:rsid w:val="00393069"/>
    <w:rsid w:val="00395039"/>
    <w:rsid w:val="0039770B"/>
    <w:rsid w:val="003C018B"/>
    <w:rsid w:val="003C0224"/>
    <w:rsid w:val="003D2D80"/>
    <w:rsid w:val="00456900"/>
    <w:rsid w:val="00461E01"/>
    <w:rsid w:val="00490351"/>
    <w:rsid w:val="004F1498"/>
    <w:rsid w:val="0051046B"/>
    <w:rsid w:val="00523552"/>
    <w:rsid w:val="0053537E"/>
    <w:rsid w:val="00551AB2"/>
    <w:rsid w:val="00577136"/>
    <w:rsid w:val="00580F08"/>
    <w:rsid w:val="00587491"/>
    <w:rsid w:val="00592C15"/>
    <w:rsid w:val="005B382C"/>
    <w:rsid w:val="005D0B50"/>
    <w:rsid w:val="005D47EE"/>
    <w:rsid w:val="005F5DDA"/>
    <w:rsid w:val="006064B2"/>
    <w:rsid w:val="0060687A"/>
    <w:rsid w:val="00616BC3"/>
    <w:rsid w:val="00682980"/>
    <w:rsid w:val="00693217"/>
    <w:rsid w:val="006B287D"/>
    <w:rsid w:val="006E103D"/>
    <w:rsid w:val="006E40EE"/>
    <w:rsid w:val="006F7191"/>
    <w:rsid w:val="00712010"/>
    <w:rsid w:val="00721C93"/>
    <w:rsid w:val="007511DC"/>
    <w:rsid w:val="00780A83"/>
    <w:rsid w:val="0078239E"/>
    <w:rsid w:val="007A2830"/>
    <w:rsid w:val="007B3CAB"/>
    <w:rsid w:val="007C1FDE"/>
    <w:rsid w:val="007C461D"/>
    <w:rsid w:val="00816F74"/>
    <w:rsid w:val="00817A26"/>
    <w:rsid w:val="00834BF9"/>
    <w:rsid w:val="0084444D"/>
    <w:rsid w:val="00851FF5"/>
    <w:rsid w:val="008550CA"/>
    <w:rsid w:val="0085510D"/>
    <w:rsid w:val="00861D65"/>
    <w:rsid w:val="00865F8C"/>
    <w:rsid w:val="00867CEC"/>
    <w:rsid w:val="00882C4E"/>
    <w:rsid w:val="00887788"/>
    <w:rsid w:val="008953FA"/>
    <w:rsid w:val="008E7AE1"/>
    <w:rsid w:val="008F1BFF"/>
    <w:rsid w:val="009054D9"/>
    <w:rsid w:val="00907F93"/>
    <w:rsid w:val="00911C8A"/>
    <w:rsid w:val="00933BD6"/>
    <w:rsid w:val="00940E98"/>
    <w:rsid w:val="009A2135"/>
    <w:rsid w:val="009A23B2"/>
    <w:rsid w:val="009B594E"/>
    <w:rsid w:val="009C5E7C"/>
    <w:rsid w:val="009D073F"/>
    <w:rsid w:val="009D1CF8"/>
    <w:rsid w:val="009F465D"/>
    <w:rsid w:val="00A04664"/>
    <w:rsid w:val="00A21F23"/>
    <w:rsid w:val="00A23B59"/>
    <w:rsid w:val="00A240E0"/>
    <w:rsid w:val="00A47402"/>
    <w:rsid w:val="00A47761"/>
    <w:rsid w:val="00A67702"/>
    <w:rsid w:val="00A92C48"/>
    <w:rsid w:val="00AA7BDE"/>
    <w:rsid w:val="00AD6B92"/>
    <w:rsid w:val="00AE7CD6"/>
    <w:rsid w:val="00B028E7"/>
    <w:rsid w:val="00B12574"/>
    <w:rsid w:val="00B16C60"/>
    <w:rsid w:val="00B220E7"/>
    <w:rsid w:val="00B24580"/>
    <w:rsid w:val="00B41215"/>
    <w:rsid w:val="00B4725D"/>
    <w:rsid w:val="00B86507"/>
    <w:rsid w:val="00B93351"/>
    <w:rsid w:val="00BB6A22"/>
    <w:rsid w:val="00C17D33"/>
    <w:rsid w:val="00C256F8"/>
    <w:rsid w:val="00C30C45"/>
    <w:rsid w:val="00C337B5"/>
    <w:rsid w:val="00C40B83"/>
    <w:rsid w:val="00C41361"/>
    <w:rsid w:val="00C43A1C"/>
    <w:rsid w:val="00C750B5"/>
    <w:rsid w:val="00C8577F"/>
    <w:rsid w:val="00C95C2C"/>
    <w:rsid w:val="00CD3BE0"/>
    <w:rsid w:val="00CD5610"/>
    <w:rsid w:val="00CF0919"/>
    <w:rsid w:val="00CF0F14"/>
    <w:rsid w:val="00D1035F"/>
    <w:rsid w:val="00D170C1"/>
    <w:rsid w:val="00D2023D"/>
    <w:rsid w:val="00D46FB0"/>
    <w:rsid w:val="00D52679"/>
    <w:rsid w:val="00D56B34"/>
    <w:rsid w:val="00D60327"/>
    <w:rsid w:val="00D8713B"/>
    <w:rsid w:val="00D873BC"/>
    <w:rsid w:val="00D93683"/>
    <w:rsid w:val="00D93EFB"/>
    <w:rsid w:val="00DA1A0F"/>
    <w:rsid w:val="00DD5854"/>
    <w:rsid w:val="00DE195E"/>
    <w:rsid w:val="00DF0008"/>
    <w:rsid w:val="00DF2DE6"/>
    <w:rsid w:val="00E10158"/>
    <w:rsid w:val="00E34981"/>
    <w:rsid w:val="00E40DE3"/>
    <w:rsid w:val="00E44E67"/>
    <w:rsid w:val="00E66C31"/>
    <w:rsid w:val="00ED5BB8"/>
    <w:rsid w:val="00EF0019"/>
    <w:rsid w:val="00F54410"/>
    <w:rsid w:val="00F610AC"/>
    <w:rsid w:val="00F826F9"/>
    <w:rsid w:val="00F86942"/>
    <w:rsid w:val="00FB19C9"/>
    <w:rsid w:val="00FC337F"/>
    <w:rsid w:val="00FC6C5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60019B"/>
  <w15:docId w15:val="{3DBB65B8-6ACC-4EC7-919B-E85A54F37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FDE"/>
  </w:style>
  <w:style w:type="paragraph" w:styleId="Overskrift1">
    <w:name w:val="heading 1"/>
    <w:basedOn w:val="Normal"/>
    <w:next w:val="Normal"/>
    <w:link w:val="Overskrift1Tegn"/>
    <w:uiPriority w:val="9"/>
    <w:qFormat/>
    <w:rsid w:val="00A4740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da-DK"/>
    </w:rPr>
  </w:style>
  <w:style w:type="paragraph" w:styleId="Overskrift2">
    <w:name w:val="heading 2"/>
    <w:basedOn w:val="Normal"/>
    <w:next w:val="Normal"/>
    <w:link w:val="Overskrift2Tegn"/>
    <w:uiPriority w:val="9"/>
    <w:unhideWhenUsed/>
    <w:qFormat/>
    <w:rsid w:val="00A47402"/>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da-DK"/>
    </w:rPr>
  </w:style>
  <w:style w:type="paragraph" w:styleId="Overskrift3">
    <w:name w:val="heading 3"/>
    <w:basedOn w:val="Normal"/>
    <w:next w:val="Normal"/>
    <w:link w:val="Overskrift3Tegn"/>
    <w:uiPriority w:val="9"/>
    <w:unhideWhenUsed/>
    <w:qFormat/>
    <w:rsid w:val="00865F8C"/>
    <w:pPr>
      <w:keepNext/>
      <w:keepLines/>
      <w:spacing w:before="200" w:after="0" w:line="240" w:lineRule="auto"/>
      <w:outlineLvl w:val="2"/>
    </w:pPr>
    <w:rPr>
      <w:rFonts w:asciiTheme="majorHAnsi" w:eastAsiaTheme="majorEastAsia" w:hAnsiTheme="majorHAnsi" w:cstheme="majorBidi"/>
      <w:b/>
      <w:b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190D9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90D9A"/>
  </w:style>
  <w:style w:type="paragraph" w:styleId="Sidefod">
    <w:name w:val="footer"/>
    <w:basedOn w:val="Normal"/>
    <w:link w:val="SidefodTegn"/>
    <w:uiPriority w:val="99"/>
    <w:unhideWhenUsed/>
    <w:rsid w:val="00190D9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90D9A"/>
  </w:style>
  <w:style w:type="paragraph" w:styleId="Listeafsnit">
    <w:name w:val="List Paragraph"/>
    <w:basedOn w:val="Normal"/>
    <w:uiPriority w:val="34"/>
    <w:qFormat/>
    <w:rsid w:val="00190D9A"/>
    <w:pPr>
      <w:ind w:left="720"/>
      <w:contextualSpacing/>
    </w:pPr>
  </w:style>
  <w:style w:type="character" w:customStyle="1" w:styleId="Overskrift1Tegn">
    <w:name w:val="Overskrift 1 Tegn"/>
    <w:basedOn w:val="Standardskrifttypeiafsnit"/>
    <w:link w:val="Overskrift1"/>
    <w:uiPriority w:val="9"/>
    <w:rsid w:val="00A47402"/>
    <w:rPr>
      <w:rFonts w:asciiTheme="majorHAnsi" w:eastAsiaTheme="majorEastAsia" w:hAnsiTheme="majorHAnsi" w:cstheme="majorBidi"/>
      <w:b/>
      <w:bCs/>
      <w:color w:val="365F91" w:themeColor="accent1" w:themeShade="BF"/>
      <w:sz w:val="28"/>
      <w:szCs w:val="28"/>
      <w:lang w:eastAsia="da-DK"/>
    </w:rPr>
  </w:style>
  <w:style w:type="character" w:customStyle="1" w:styleId="Overskrift2Tegn">
    <w:name w:val="Overskrift 2 Tegn"/>
    <w:basedOn w:val="Standardskrifttypeiafsnit"/>
    <w:link w:val="Overskrift2"/>
    <w:uiPriority w:val="9"/>
    <w:rsid w:val="00A47402"/>
    <w:rPr>
      <w:rFonts w:asciiTheme="majorHAnsi" w:eastAsiaTheme="majorEastAsia" w:hAnsiTheme="majorHAnsi" w:cstheme="majorBidi"/>
      <w:b/>
      <w:bCs/>
      <w:color w:val="4F81BD" w:themeColor="accent1"/>
      <w:sz w:val="26"/>
      <w:szCs w:val="26"/>
      <w:lang w:eastAsia="da-DK"/>
    </w:rPr>
  </w:style>
  <w:style w:type="paragraph" w:styleId="Ingenafstand">
    <w:name w:val="No Spacing"/>
    <w:uiPriority w:val="1"/>
    <w:qFormat/>
    <w:rsid w:val="00A47402"/>
    <w:pPr>
      <w:spacing w:after="0" w:line="240" w:lineRule="auto"/>
    </w:pPr>
    <w:rPr>
      <w:rFonts w:asciiTheme="minorHAnsi" w:hAnsiTheme="minorHAnsi"/>
    </w:rPr>
  </w:style>
  <w:style w:type="character" w:styleId="Hyperlink">
    <w:name w:val="Hyperlink"/>
    <w:basedOn w:val="Standardskrifttypeiafsnit"/>
    <w:uiPriority w:val="99"/>
    <w:unhideWhenUsed/>
    <w:rsid w:val="00A47402"/>
    <w:rPr>
      <w:color w:val="0000FF" w:themeColor="hyperlink"/>
      <w:u w:val="single"/>
    </w:rPr>
  </w:style>
  <w:style w:type="paragraph" w:customStyle="1" w:styleId="Default">
    <w:name w:val="Default"/>
    <w:rsid w:val="00A47402"/>
    <w:pPr>
      <w:autoSpaceDE w:val="0"/>
      <w:autoSpaceDN w:val="0"/>
      <w:adjustRightInd w:val="0"/>
      <w:spacing w:after="0" w:line="240" w:lineRule="auto"/>
    </w:pPr>
    <w:rPr>
      <w:rFonts w:ascii="Verdana" w:hAnsi="Verdana" w:cs="Verdana"/>
      <w:color w:val="000000"/>
      <w:sz w:val="24"/>
      <w:szCs w:val="24"/>
    </w:rPr>
  </w:style>
  <w:style w:type="table" w:styleId="Tabel-Gitter">
    <w:name w:val="Table Grid"/>
    <w:basedOn w:val="Tabel-Normal"/>
    <w:uiPriority w:val="59"/>
    <w:rsid w:val="00ED5BB8"/>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ED5BB8"/>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D5BB8"/>
    <w:rPr>
      <w:rFonts w:ascii="Tahoma" w:hAnsi="Tahoma" w:cs="Tahoma"/>
      <w:sz w:val="16"/>
      <w:szCs w:val="16"/>
    </w:rPr>
  </w:style>
  <w:style w:type="paragraph" w:styleId="Titel">
    <w:name w:val="Title"/>
    <w:basedOn w:val="Normal"/>
    <w:next w:val="Normal"/>
    <w:link w:val="TitelTegn"/>
    <w:uiPriority w:val="10"/>
    <w:qFormat/>
    <w:rsid w:val="0039503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elTegn">
    <w:name w:val="Titel Tegn"/>
    <w:basedOn w:val="Standardskrifttypeiafsnit"/>
    <w:link w:val="Titel"/>
    <w:uiPriority w:val="10"/>
    <w:rsid w:val="00395039"/>
    <w:rPr>
      <w:rFonts w:asciiTheme="majorHAnsi" w:eastAsiaTheme="majorEastAsia" w:hAnsiTheme="majorHAnsi" w:cstheme="majorBidi"/>
      <w:color w:val="17365D" w:themeColor="text2" w:themeShade="BF"/>
      <w:spacing w:val="5"/>
      <w:kern w:val="28"/>
      <w:sz w:val="52"/>
      <w:szCs w:val="52"/>
      <w:lang w:val="en-GB"/>
    </w:rPr>
  </w:style>
  <w:style w:type="paragraph" w:customStyle="1" w:styleId="sanghoved">
    <w:name w:val="sanghoved"/>
    <w:basedOn w:val="Normal"/>
    <w:rsid w:val="00B4725D"/>
    <w:pPr>
      <w:spacing w:before="100" w:beforeAutospacing="1" w:after="100" w:afterAutospacing="1" w:line="240" w:lineRule="auto"/>
      <w:ind w:left="240"/>
    </w:pPr>
    <w:rPr>
      <w:rFonts w:ascii="Times New Roman" w:eastAsia="Times New Roman" w:hAnsi="Times New Roman" w:cs="Times New Roman"/>
      <w:i/>
      <w:iCs/>
      <w:sz w:val="24"/>
      <w:szCs w:val="24"/>
      <w:lang w:eastAsia="da-DK"/>
    </w:rPr>
  </w:style>
  <w:style w:type="paragraph" w:customStyle="1" w:styleId="sangtekst">
    <w:name w:val="sangtekst"/>
    <w:basedOn w:val="Normal"/>
    <w:rsid w:val="00B4725D"/>
    <w:pPr>
      <w:spacing w:before="100" w:beforeAutospacing="1" w:after="100" w:afterAutospacing="1" w:line="240" w:lineRule="auto"/>
      <w:ind w:left="240"/>
    </w:pPr>
    <w:rPr>
      <w:rFonts w:ascii="Times New Roman" w:eastAsia="Times New Roman" w:hAnsi="Times New Roman" w:cs="Times New Roman"/>
      <w:sz w:val="24"/>
      <w:szCs w:val="24"/>
      <w:lang w:eastAsia="da-DK"/>
    </w:rPr>
  </w:style>
  <w:style w:type="paragraph" w:styleId="NormalWeb">
    <w:name w:val="Normal (Web)"/>
    <w:basedOn w:val="Normal"/>
    <w:uiPriority w:val="99"/>
    <w:unhideWhenUsed/>
    <w:rsid w:val="00B4725D"/>
    <w:pPr>
      <w:spacing w:after="150" w:line="240" w:lineRule="auto"/>
    </w:pPr>
    <w:rPr>
      <w:rFonts w:ascii="Times New Roman" w:hAnsi="Times New Roman" w:cs="Times New Roman"/>
      <w:sz w:val="24"/>
      <w:szCs w:val="24"/>
      <w:lang w:eastAsia="da-DK"/>
    </w:rPr>
  </w:style>
  <w:style w:type="character" w:customStyle="1" w:styleId="Overskrift3Tegn">
    <w:name w:val="Overskrift 3 Tegn"/>
    <w:basedOn w:val="Standardskrifttypeiafsnit"/>
    <w:link w:val="Overskrift3"/>
    <w:uiPriority w:val="9"/>
    <w:rsid w:val="00865F8C"/>
    <w:rPr>
      <w:rFonts w:asciiTheme="majorHAnsi" w:eastAsiaTheme="majorEastAsia" w:hAnsiTheme="majorHAnsi" w:cstheme="majorBidi"/>
      <w:b/>
      <w:bCs/>
      <w:color w:val="4F81BD" w:themeColor="accent1"/>
    </w:rPr>
  </w:style>
  <w:style w:type="character" w:styleId="Strk">
    <w:name w:val="Strong"/>
    <w:basedOn w:val="Standardskrifttypeiafsnit"/>
    <w:uiPriority w:val="22"/>
    <w:qFormat/>
    <w:rsid w:val="0085510D"/>
    <w:rPr>
      <w:b/>
      <w:bCs/>
    </w:rPr>
  </w:style>
  <w:style w:type="character" w:styleId="BesgtLink">
    <w:name w:val="FollowedHyperlink"/>
    <w:basedOn w:val="Standardskrifttypeiafsnit"/>
    <w:uiPriority w:val="99"/>
    <w:semiHidden/>
    <w:unhideWhenUsed/>
    <w:rsid w:val="00DA1A0F"/>
    <w:rPr>
      <w:color w:val="800080" w:themeColor="followedHyperlink"/>
      <w:u w:val="single"/>
    </w:rPr>
  </w:style>
  <w:style w:type="character" w:styleId="Ulstomtale">
    <w:name w:val="Unresolved Mention"/>
    <w:basedOn w:val="Standardskrifttypeiafsnit"/>
    <w:uiPriority w:val="99"/>
    <w:semiHidden/>
    <w:unhideWhenUsed/>
    <w:rsid w:val="00DA1A0F"/>
    <w:rPr>
      <w:color w:val="605E5C"/>
      <w:shd w:val="clear" w:color="auto" w:fill="E1DFDD"/>
    </w:rPr>
  </w:style>
  <w:style w:type="character" w:styleId="Kommentarhenvisning">
    <w:name w:val="annotation reference"/>
    <w:basedOn w:val="Standardskrifttypeiafsnit"/>
    <w:uiPriority w:val="99"/>
    <w:semiHidden/>
    <w:unhideWhenUsed/>
    <w:rsid w:val="0084444D"/>
    <w:rPr>
      <w:sz w:val="16"/>
      <w:szCs w:val="16"/>
    </w:rPr>
  </w:style>
  <w:style w:type="paragraph" w:styleId="Kommentartekst">
    <w:name w:val="annotation text"/>
    <w:basedOn w:val="Normal"/>
    <w:link w:val="KommentartekstTegn"/>
    <w:uiPriority w:val="99"/>
    <w:semiHidden/>
    <w:unhideWhenUsed/>
    <w:rsid w:val="0084444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84444D"/>
    <w:rPr>
      <w:sz w:val="20"/>
      <w:szCs w:val="20"/>
    </w:rPr>
  </w:style>
  <w:style w:type="paragraph" w:styleId="Kommentaremne">
    <w:name w:val="annotation subject"/>
    <w:basedOn w:val="Kommentartekst"/>
    <w:next w:val="Kommentartekst"/>
    <w:link w:val="KommentaremneTegn"/>
    <w:uiPriority w:val="99"/>
    <w:semiHidden/>
    <w:unhideWhenUsed/>
    <w:rsid w:val="0084444D"/>
    <w:rPr>
      <w:b/>
      <w:bCs/>
    </w:rPr>
  </w:style>
  <w:style w:type="character" w:customStyle="1" w:styleId="KommentaremneTegn">
    <w:name w:val="Kommentaremne Tegn"/>
    <w:basedOn w:val="KommentartekstTegn"/>
    <w:link w:val="Kommentaremne"/>
    <w:uiPriority w:val="99"/>
    <w:semiHidden/>
    <w:rsid w:val="0084444D"/>
    <w:rPr>
      <w:b/>
      <w:bCs/>
      <w:sz w:val="20"/>
      <w:szCs w:val="20"/>
    </w:rPr>
  </w:style>
  <w:style w:type="paragraph" w:styleId="Undertitel">
    <w:name w:val="Subtitle"/>
    <w:basedOn w:val="Normal"/>
    <w:next w:val="Normal"/>
    <w:link w:val="UndertitelTegn"/>
    <w:uiPriority w:val="11"/>
    <w:qFormat/>
    <w:rsid w:val="003627FB"/>
    <w:pPr>
      <w:numPr>
        <w:ilvl w:val="1"/>
      </w:numPr>
      <w:spacing w:after="160"/>
    </w:pPr>
    <w:rPr>
      <w:rFonts w:asciiTheme="minorHAnsi" w:eastAsiaTheme="minorEastAsia" w:hAnsiTheme="minorHAnsi"/>
      <w:color w:val="5A5A5A" w:themeColor="text1" w:themeTint="A5"/>
      <w:spacing w:val="15"/>
    </w:rPr>
  </w:style>
  <w:style w:type="character" w:customStyle="1" w:styleId="UndertitelTegn">
    <w:name w:val="Undertitel Tegn"/>
    <w:basedOn w:val="Standardskrifttypeiafsnit"/>
    <w:link w:val="Undertitel"/>
    <w:uiPriority w:val="11"/>
    <w:rsid w:val="003627FB"/>
    <w:rPr>
      <w:rFonts w:asciiTheme="minorHAnsi" w:eastAsiaTheme="minorEastAsia" w:hAnsiTheme="minorHAns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89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nny@viedel.d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968A4-CB92-48FA-B29B-05C504304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1221</Words>
  <Characters>7454</Characters>
  <Application>Microsoft Office Word</Application>
  <DocSecurity>4</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Ældre Sagen</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Stubbe Teglbjærg</dc:creator>
  <cp:lastModifiedBy>Alvor Jensen-Terpet</cp:lastModifiedBy>
  <cp:revision>2</cp:revision>
  <cp:lastPrinted>2021-08-23T20:28:00Z</cp:lastPrinted>
  <dcterms:created xsi:type="dcterms:W3CDTF">2022-01-17T15:47:00Z</dcterms:created>
  <dcterms:modified xsi:type="dcterms:W3CDTF">2022-01-17T15:47:00Z</dcterms:modified>
</cp:coreProperties>
</file>